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1C" w:rsidRDefault="0049611C">
      <w:pPr>
        <w:pStyle w:val="a3"/>
        <w:kinsoku w:val="0"/>
        <w:overflowPunct w:val="0"/>
        <w:spacing w:before="0" w:line="358" w:lineRule="exact"/>
        <w:ind w:left="0" w:right="214"/>
        <w:jc w:val="center"/>
        <w:rPr>
          <w:rFonts w:asci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cs="仿宋" w:hint="eastAsia"/>
          <w:sz w:val="28"/>
          <w:szCs w:val="28"/>
        </w:rPr>
        <w:t>首都医科大学附属北京口腔医院</w:t>
      </w:r>
    </w:p>
    <w:p w:rsidR="0049611C" w:rsidRDefault="0049611C">
      <w:pPr>
        <w:pStyle w:val="a3"/>
        <w:kinsoku w:val="0"/>
        <w:overflowPunct w:val="0"/>
        <w:spacing w:before="239"/>
        <w:ind w:left="0" w:right="65"/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药物临床试验申请表</w:t>
      </w:r>
      <w:r>
        <w:rPr>
          <w:b/>
          <w:bCs/>
          <w:w w:val="99"/>
          <w:sz w:val="30"/>
          <w:szCs w:val="30"/>
        </w:rPr>
        <w:t xml:space="preserve"> </w:t>
      </w:r>
    </w:p>
    <w:p w:rsidR="0049611C" w:rsidRDefault="0049611C">
      <w:pPr>
        <w:pStyle w:val="a3"/>
        <w:kinsoku w:val="0"/>
        <w:overflowPunct w:val="0"/>
        <w:spacing w:before="124" w:after="38"/>
        <w:ind w:left="0" w:right="98"/>
        <w:jc w:val="center"/>
        <w:rPr>
          <w:sz w:val="24"/>
          <w:szCs w:val="24"/>
        </w:rPr>
      </w:pPr>
      <w:r>
        <w:rPr>
          <w:b/>
          <w:bCs/>
          <w:w w:val="99"/>
          <w:sz w:val="24"/>
          <w:szCs w:val="24"/>
        </w:rPr>
        <w:t xml:space="preserve"> 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3113"/>
        <w:gridCol w:w="3464"/>
      </w:tblGrid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一、基本信息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试验方案名称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试验方案编号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136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NMPA</w:t>
            </w:r>
            <w:r>
              <w:rPr>
                <w:rFonts w:ascii="宋体" w:eastAsia="宋体" w:cs="宋体"/>
                <w:b/>
                <w:bCs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批准通知书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编号：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113"/>
              <w:ind w:left="103"/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批准时间：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 w:right="-2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</w:t>
            </w:r>
            <w:r>
              <w:rPr>
                <w:rFonts w:ascii="宋体" w:eastAsia="宋体" w:cs="宋体" w:hint="eastAsia"/>
                <w:b/>
                <w:bCs/>
                <w:spacing w:val="-58"/>
                <w:sz w:val="21"/>
                <w:szCs w:val="21"/>
              </w:rPr>
              <w:t>者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（或代理方</w:t>
            </w:r>
            <w:r>
              <w:rPr>
                <w:rFonts w:ascii="宋体" w:eastAsia="宋体" w:cs="宋体" w:hint="eastAsia"/>
                <w:b/>
                <w:bCs/>
                <w:spacing w:val="-108"/>
                <w:sz w:val="21"/>
                <w:szCs w:val="21"/>
              </w:rPr>
              <w:t>）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1A103D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CRO</w:t>
            </w:r>
            <w:r w:rsidR="0049611C"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申请科室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本中心主要研究者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8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二、药物基本信息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药物名称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中文：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 w:hint="eastAsia"/>
                <w:sz w:val="21"/>
                <w:szCs w:val="21"/>
              </w:rPr>
              <w:t>英文：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药物来源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□进口药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                   </w:t>
            </w:r>
            <w:r>
              <w:rPr>
                <w:rFonts w:asci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□国产药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b/>
                <w:bCs/>
                <w:sz w:val="28"/>
                <w:szCs w:val="28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药物类型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□中药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314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□中药创新药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            </w:t>
            </w:r>
            <w:r w:rsidRPr="000E60C1">
              <w:rPr>
                <w:rFonts w:ascii="宋体" w:eastAsia="宋体" w:cs="宋体"/>
                <w:spacing w:val="97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z w:val="21"/>
                <w:szCs w:val="21"/>
              </w:rPr>
              <w:t>□古代经典名方中药复方制剂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314"/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□中药改良型新药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        </w:t>
            </w:r>
            <w:r w:rsidRPr="000E60C1">
              <w:rPr>
                <w:rFonts w:ascii="宋体" w:eastAsia="宋体" w:cs="宋体"/>
                <w:spacing w:val="97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z w:val="21"/>
                <w:szCs w:val="21"/>
              </w:rPr>
              <w:t>□同名同方药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ind w:left="314"/>
            </w:pP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□化学药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314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□化学药创新药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           </w:t>
            </w:r>
            <w:r w:rsidRPr="000E60C1">
              <w:rPr>
                <w:rFonts w:ascii="宋体" w:eastAsia="宋体" w:cs="宋体"/>
                <w:spacing w:val="6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pacing w:val="-3"/>
                <w:sz w:val="21"/>
                <w:szCs w:val="21"/>
              </w:rPr>
              <w:t>□仿制药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314"/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□化学药改良型新药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ind w:left="314"/>
            </w:pP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□生物制品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314" w:right="-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□生物制品创新药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         </w:t>
            </w:r>
            <w:r w:rsidRPr="000E60C1">
              <w:rPr>
                <w:rFonts w:ascii="宋体" w:eastAsia="宋体" w:cs="宋体"/>
                <w:spacing w:val="23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pacing w:val="-5"/>
                <w:sz w:val="21"/>
                <w:szCs w:val="21"/>
              </w:rPr>
              <w:t>□已上市生物制品（含生物类似药）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314"/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□生物制品改良型新药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药物注册分类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药物剂型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b/>
                <w:bCs/>
                <w:sz w:val="23"/>
                <w:szCs w:val="23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3"/>
            </w:pPr>
            <w:r w:rsidRPr="000E60C1"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特殊管理规定药物</w:t>
            </w:r>
            <w:r w:rsidRPr="000E60C1"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62"/>
              <w:ind w:left="103"/>
              <w:rPr>
                <w:rFonts w:ascii="宋体" w:eastAsia="宋体" w:cs="宋体"/>
                <w:sz w:val="22"/>
                <w:szCs w:val="22"/>
              </w:rPr>
            </w:pPr>
            <w:r w:rsidRPr="000E60C1">
              <w:rPr>
                <w:rFonts w:ascii="宋体" w:eastAsia="宋体" w:cs="宋体" w:hint="eastAsia"/>
                <w:i/>
                <w:iCs/>
                <w:sz w:val="21"/>
                <w:szCs w:val="21"/>
              </w:rPr>
              <w:t>（麻醉、精神、医疗用毒性、放射性、易制毒化学品）</w:t>
            </w:r>
            <w:r w:rsidRPr="000E60C1">
              <w:rPr>
                <w:rFonts w:ascii="宋体" w:eastAsia="宋体" w:cs="宋体"/>
                <w:i/>
                <w:iCs/>
                <w:w w:val="96"/>
                <w:sz w:val="22"/>
                <w:szCs w:val="22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98"/>
              <w:ind w:left="103"/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□否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   </w:t>
            </w:r>
            <w:r w:rsidRPr="000E60C1">
              <w:rPr>
                <w:rFonts w:ascii="宋体" w:eastAsia="宋体" w:cs="宋体" w:hint="eastAsia"/>
                <w:sz w:val="21"/>
                <w:szCs w:val="21"/>
              </w:rPr>
              <w:t>□是：为</w:t>
            </w:r>
            <w:r w:rsidRPr="000E60C1">
              <w:rPr>
                <w:rFonts w:ascii="宋体" w:eastAsia="宋体" w:cs="宋体"/>
                <w:sz w:val="21"/>
                <w:szCs w:val="21"/>
                <w:u w:val="single"/>
              </w:rPr>
              <w:t xml:space="preserve"> </w:t>
            </w:r>
            <w:r w:rsidRPr="000E60C1">
              <w:rPr>
                <w:rFonts w:ascii="宋体" w:eastAsia="宋体" w:cs="宋体"/>
                <w:spacing w:val="-3"/>
                <w:sz w:val="21"/>
                <w:szCs w:val="21"/>
                <w:u w:val="single"/>
              </w:rPr>
              <w:t xml:space="preserve"> </w:t>
            </w:r>
            <w:r w:rsidRPr="000E60C1">
              <w:rPr>
                <w:rFonts w:ascii="宋体" w:eastAsia="宋体" w:cs="宋体"/>
                <w:sz w:val="21"/>
                <w:szCs w:val="21"/>
                <w:u w:val="single"/>
              </w:rPr>
              <w:t xml:space="preserve">   </w:t>
            </w:r>
            <w:r w:rsidRPr="000E60C1">
              <w:rPr>
                <w:rFonts w:ascii="宋体" w:eastAsia="宋体" w:cs="宋体"/>
                <w:spacing w:val="-3"/>
                <w:sz w:val="21"/>
                <w:szCs w:val="21"/>
                <w:u w:val="single"/>
              </w:rPr>
              <w:t xml:space="preserve"> </w:t>
            </w:r>
            <w:r w:rsidRPr="000E60C1">
              <w:rPr>
                <w:rFonts w:ascii="宋体" w:eastAsia="宋体" w:cs="宋体"/>
                <w:spacing w:val="-2"/>
                <w:sz w:val="21"/>
                <w:szCs w:val="21"/>
                <w:u w:val="single"/>
              </w:rPr>
              <w:t xml:space="preserve"> </w:t>
            </w:r>
            <w:r w:rsidRPr="000E60C1">
              <w:rPr>
                <w:rFonts w:ascii="宋体" w:eastAsia="宋体" w:cs="宋体"/>
                <w:sz w:val="21"/>
                <w:szCs w:val="21"/>
                <w:u w:val="single"/>
              </w:rPr>
              <w:t xml:space="preserve">  </w:t>
            </w:r>
            <w:r w:rsidRPr="000E60C1">
              <w:rPr>
                <w:rFonts w:ascii="宋体" w:eastAsia="宋体" w:cs="宋体"/>
                <w:spacing w:val="-3"/>
                <w:sz w:val="21"/>
                <w:szCs w:val="21"/>
                <w:u w:val="single"/>
              </w:rPr>
              <w:t xml:space="preserve"> 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</w:tbl>
    <w:p w:rsidR="0049611C" w:rsidRDefault="0049611C">
      <w:pPr>
        <w:sectPr w:rsidR="0049611C">
          <w:footerReference w:type="default" r:id="rId6"/>
          <w:pgSz w:w="11910" w:h="16840"/>
          <w:pgMar w:top="700" w:right="1460" w:bottom="1340" w:left="1680" w:header="0" w:footer="1146" w:gutter="0"/>
          <w:pgNumType w:start="1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191"/>
        <w:gridCol w:w="2194"/>
        <w:gridCol w:w="2192"/>
      </w:tblGrid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lastRenderedPageBreak/>
              <w:t>三、项目基本信息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9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适应症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7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18"/>
                <w:szCs w:val="18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项目开展模式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b/>
                <w:bCs/>
                <w:sz w:val="22"/>
                <w:szCs w:val="22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□国际多中心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□国内多中心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□单中心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18"/>
                <w:szCs w:val="18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我院参加情况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□牵头国际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□牵头亚太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□牵头国内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宋体" w:eastAsia="宋体" w:cs="宋体" w:hint="eastAsia"/>
                <w:sz w:val="21"/>
                <w:szCs w:val="21"/>
              </w:rPr>
              <w:t>□参加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6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组长单位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6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6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组长单位</w:t>
            </w:r>
            <w:r>
              <w:rPr>
                <w:rFonts w:ascii="宋体" w:eastAsia="宋体" w:cs="宋体"/>
                <w:b/>
                <w:bCs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 xml:space="preserve">PI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6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8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试验设计总例数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8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8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本中心拟承担例数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48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b/>
                <w:bCs/>
                <w:sz w:val="16"/>
                <w:szCs w:val="16"/>
              </w:rPr>
            </w:pPr>
          </w:p>
          <w:p w:rsidR="0049611C" w:rsidRPr="000E60C1" w:rsidRDefault="000E60C1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药物试验</w:t>
            </w:r>
            <w:r w:rsidR="0049611C" w:rsidRPr="000E60C1"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分期</w:t>
            </w:r>
            <w:r w:rsidR="0049611C" w:rsidRPr="000E60C1"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</w:t>
            </w:r>
            <w:r w:rsidRPr="000E60C1">
              <w:rPr>
                <w:rFonts w:ascii="宋体" w:eastAsia="宋体" w:cs="宋体"/>
                <w:sz w:val="21"/>
                <w:szCs w:val="21"/>
              </w:rPr>
              <w:t>I</w:t>
            </w:r>
            <w:r w:rsidRPr="000E60C1">
              <w:rPr>
                <w:rFonts w:ascii="宋体" w:eastAsia="宋体" w:cs="宋体"/>
                <w:spacing w:val="-50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pacing w:val="-3"/>
                <w:sz w:val="21"/>
                <w:szCs w:val="21"/>
              </w:rPr>
              <w:t>期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</w:t>
            </w:r>
            <w:r w:rsidRPr="000E60C1">
              <w:rPr>
                <w:rFonts w:ascii="宋体" w:eastAsia="宋体" w:cs="宋体"/>
                <w:sz w:val="21"/>
                <w:szCs w:val="21"/>
              </w:rPr>
              <w:t>II</w:t>
            </w:r>
            <w:r w:rsidRPr="000E60C1">
              <w:rPr>
                <w:rFonts w:ascii="宋体" w:eastAsia="宋体" w:cs="宋体"/>
                <w:spacing w:val="-52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pacing w:val="-3"/>
                <w:sz w:val="21"/>
                <w:szCs w:val="21"/>
              </w:rPr>
              <w:t>期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</w:t>
            </w:r>
            <w:r w:rsidRPr="000E60C1">
              <w:rPr>
                <w:rFonts w:ascii="宋体" w:eastAsia="宋体" w:cs="宋体"/>
                <w:sz w:val="21"/>
                <w:szCs w:val="21"/>
              </w:rPr>
              <w:t>III</w:t>
            </w:r>
            <w:r w:rsidRPr="000E60C1">
              <w:rPr>
                <w:rFonts w:ascii="宋体" w:eastAsia="宋体" w:cs="宋体"/>
                <w:spacing w:val="-51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pacing w:val="-3"/>
                <w:sz w:val="21"/>
                <w:szCs w:val="21"/>
              </w:rPr>
              <w:t>期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</w:t>
            </w:r>
            <w:r w:rsidRPr="000E60C1">
              <w:rPr>
                <w:rFonts w:ascii="宋体" w:eastAsia="宋体" w:cs="宋体"/>
                <w:sz w:val="21"/>
                <w:szCs w:val="21"/>
              </w:rPr>
              <w:t>IV</w:t>
            </w:r>
            <w:r w:rsidRPr="000E60C1">
              <w:rPr>
                <w:rFonts w:ascii="宋体" w:eastAsia="宋体" w:cs="宋体"/>
                <w:spacing w:val="-52"/>
                <w:sz w:val="21"/>
                <w:szCs w:val="21"/>
              </w:rPr>
              <w:t xml:space="preserve"> </w:t>
            </w:r>
            <w:r w:rsidRPr="000E60C1">
              <w:rPr>
                <w:rFonts w:ascii="宋体" w:eastAsia="宋体" w:cs="宋体" w:hint="eastAsia"/>
                <w:spacing w:val="-3"/>
                <w:sz w:val="21"/>
                <w:szCs w:val="21"/>
              </w:rPr>
              <w:t>期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3"/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□生物等效性试验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b/>
                <w:bCs/>
                <w:sz w:val="16"/>
                <w:szCs w:val="16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3"/>
            </w:pPr>
            <w:r w:rsidRPr="000E60C1"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研究内容</w:t>
            </w:r>
            <w:r w:rsidRPr="000E60C1"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Pr="000E60C1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22"/>
                <w:szCs w:val="22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□临床药理学研究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□探索性临床试验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□确证性临床试验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Pr="000E60C1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Pr="000E60C1" w:rsidRDefault="0049611C">
            <w:pPr>
              <w:pStyle w:val="TableParagraph"/>
              <w:kinsoku w:val="0"/>
              <w:overflowPunct w:val="0"/>
              <w:ind w:left="100"/>
            </w:pPr>
            <w:r w:rsidRPr="000E60C1">
              <w:rPr>
                <w:rFonts w:ascii="宋体" w:eastAsia="宋体" w:cs="宋体" w:hint="eastAsia"/>
                <w:sz w:val="21"/>
                <w:szCs w:val="21"/>
              </w:rPr>
              <w:t>□上市后研究</w:t>
            </w:r>
            <w:r w:rsidRPr="000E60C1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b/>
                <w:bCs/>
                <w:sz w:val="16"/>
                <w:szCs w:val="16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比较类型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□优效性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□非劣效性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□等效性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b/>
                <w:bCs/>
                <w:sz w:val="16"/>
                <w:szCs w:val="16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设计类型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□平行组设计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□交叉设计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□析因设计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□成组序贯设计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宋体" w:eastAsia="宋体" w:cs="宋体" w:hint="eastAsia"/>
                <w:sz w:val="21"/>
                <w:szCs w:val="21"/>
              </w:rPr>
              <w:t>□多中心试验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样本外送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 w:right="-25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□是：外送实验室为</w:t>
            </w: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 w:right="-22"/>
            </w:pP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cs="宋体"/>
                <w:spacing w:val="-3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cs="宋体"/>
                <w:spacing w:val="-3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cs="宋体"/>
                <w:spacing w:val="-3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cs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人类遗传办申请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□无需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□备案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宋体" w:eastAsia="宋体" w:cs="宋体" w:hint="eastAsia"/>
                <w:sz w:val="21"/>
                <w:szCs w:val="21"/>
              </w:rPr>
              <w:t>□审批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b/>
                <w:bCs/>
                <w:sz w:val="16"/>
                <w:szCs w:val="16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是否一致性评价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18"/>
                <w:szCs w:val="18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□是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b/>
                <w:bCs/>
                <w:sz w:val="16"/>
                <w:szCs w:val="16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重点关注项目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□创新药临床试验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□儿童用药临床试验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□疫苗临床试验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</w:t>
            </w:r>
            <w:r>
              <w:rPr>
                <w:rFonts w:ascii="宋体" w:eastAsia="宋体" w:cs="宋体"/>
                <w:sz w:val="21"/>
                <w:szCs w:val="21"/>
              </w:rPr>
              <w:t>I</w:t>
            </w:r>
            <w:r>
              <w:rPr>
                <w:rFonts w:asci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期临床试验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宋体" w:eastAsia="宋体" w:cs="宋体" w:hint="eastAsia"/>
                <w:sz w:val="21"/>
                <w:szCs w:val="21"/>
              </w:rPr>
              <w:t>□以上均不是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</w:tbl>
    <w:p w:rsidR="0049611C" w:rsidRDefault="0049611C">
      <w:pPr>
        <w:sectPr w:rsidR="0049611C">
          <w:pgSz w:w="11910" w:h="16840"/>
          <w:pgMar w:top="1380" w:right="1460" w:bottom="1340" w:left="1680" w:header="0" w:footer="1146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191"/>
        <w:gridCol w:w="2194"/>
        <w:gridCol w:w="2192"/>
      </w:tblGrid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lastRenderedPageBreak/>
              <w:t>四、联系方式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申办者地址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申办者邮编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申办者联系人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申办者联系电话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申办者类型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□境内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□境外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□合资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申办者注册地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b/>
                <w:bCs/>
                <w:sz w:val="20"/>
                <w:szCs w:val="20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代理方（如适用）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代理方地址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代理方邮编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代理方联系人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代理方联系电话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b/>
                <w:bCs/>
                <w:sz w:val="22"/>
                <w:szCs w:val="22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代理方类型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□境内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□合资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b/>
                <w:bCs/>
                <w:sz w:val="22"/>
                <w:szCs w:val="22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代理方注册地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b/>
                <w:bCs/>
                <w:sz w:val="22"/>
                <w:szCs w:val="22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 xml:space="preserve">CRO 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CRO</w:t>
            </w:r>
            <w:r>
              <w:rPr>
                <w:rFonts w:ascii="宋体" w:eastAsia="宋体" w:cs="宋体"/>
                <w:b/>
                <w:bCs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地址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CRO</w:t>
            </w:r>
            <w:r>
              <w:rPr>
                <w:rFonts w:ascii="宋体" w:eastAsia="宋体" w:cs="宋体"/>
                <w:b/>
                <w:bCs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邮编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CRO</w:t>
            </w:r>
            <w:r>
              <w:rPr>
                <w:rFonts w:ascii="宋体" w:eastAsia="宋体" w:cs="宋体"/>
                <w:b/>
                <w:bCs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联系人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CRO</w:t>
            </w:r>
            <w:r>
              <w:rPr>
                <w:rFonts w:ascii="宋体" w:eastAsia="宋体" w:cs="宋体"/>
                <w:b/>
                <w:bCs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联系电话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主要研究者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本中心专业组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PI</w:t>
            </w:r>
            <w:r>
              <w:rPr>
                <w:rFonts w:ascii="宋体" w:eastAsia="宋体" w:cs="宋体"/>
                <w:b/>
                <w:bCs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所在科室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PI</w:t>
            </w:r>
            <w:r>
              <w:rPr>
                <w:rFonts w:ascii="宋体" w:eastAsia="宋体" w:cs="宋体"/>
                <w:b/>
                <w:bCs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联系电话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0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PI</w:t>
            </w:r>
            <w:r>
              <w:rPr>
                <w:rFonts w:ascii="宋体" w:eastAsia="宋体" w:cs="宋体"/>
                <w:b/>
                <w:bCs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所在专业有无正在进行的同种药物试验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3"/>
            </w:pPr>
            <w:r>
              <w:rPr>
                <w:rFonts w:ascii="宋体" w:eastAsia="宋体" w:cs="宋体" w:hint="eastAsia"/>
                <w:sz w:val="21"/>
                <w:szCs w:val="21"/>
              </w:rPr>
              <w:t>□无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              </w:t>
            </w:r>
            <w:r>
              <w:rPr>
                <w:rFonts w:ascii="宋体" w:eastAsia="宋体" w:cs="宋体"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□有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3"/>
              <w:ind w:left="103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PI</w:t>
            </w:r>
            <w:r>
              <w:rPr>
                <w:rFonts w:ascii="宋体" w:eastAsia="宋体" w:cs="宋体"/>
                <w:b/>
                <w:bCs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在研临床试验项目数（仅限注册试验）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3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 w:right="-3"/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>PI</w:t>
            </w:r>
            <w:r>
              <w:rPr>
                <w:rFonts w:ascii="宋体" w:eastAsia="宋体" w:cs="宋体"/>
                <w:b/>
                <w:bCs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已完成临床试验项目</w:t>
            </w:r>
            <w:r>
              <w:rPr>
                <w:rFonts w:ascii="宋体" w:eastAsia="宋体" w:cs="宋体" w:hint="eastAsia"/>
                <w:b/>
                <w:bCs/>
                <w:spacing w:val="-29"/>
                <w:sz w:val="21"/>
                <w:szCs w:val="21"/>
              </w:rPr>
              <w:t>数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（仅限注册试验</w:t>
            </w:r>
            <w:r>
              <w:rPr>
                <w:rFonts w:ascii="宋体" w:eastAsia="宋体" w:cs="宋体" w:hint="eastAsia"/>
                <w:b/>
                <w:bCs/>
                <w:spacing w:val="-111"/>
                <w:sz w:val="21"/>
                <w:szCs w:val="21"/>
              </w:rPr>
              <w:t>）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b/>
                <w:bCs/>
                <w:sz w:val="17"/>
                <w:szCs w:val="17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line="273" w:lineRule="auto"/>
              <w:ind w:left="103" w:right="99"/>
              <w:jc w:val="both"/>
            </w:pP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>PI</w:t>
            </w:r>
            <w:r>
              <w:rPr>
                <w:rFonts w:ascii="宋体" w:eastAsia="宋体" w:cs="宋体"/>
                <w:b/>
                <w:bCs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已完成临床试验</w:t>
            </w: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pacing w:val="4"/>
                <w:sz w:val="21"/>
                <w:szCs w:val="21"/>
              </w:rPr>
              <w:t>名称（仅限注册试</w:t>
            </w:r>
            <w:r>
              <w:rPr>
                <w:rFonts w:ascii="宋体" w:eastAsia="宋体" w:cs="宋体"/>
                <w:b/>
                <w:bCs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验）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6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1.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6"/>
              <w:ind w:left="103"/>
            </w:pP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6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 xml:space="preserve">2.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6"/>
              <w:ind w:left="103"/>
            </w:pP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6"/>
              <w:ind w:left="103"/>
            </w:pPr>
            <w:r>
              <w:rPr>
                <w:rFonts w:ascii="宋体" w:eastAsia="宋体" w:cs="宋体"/>
                <w:sz w:val="21"/>
                <w:szCs w:val="21"/>
              </w:rPr>
              <w:t>3.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（可自行加行）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</w:tbl>
    <w:p w:rsidR="0049611C" w:rsidRDefault="0049611C">
      <w:pPr>
        <w:sectPr w:rsidR="0049611C">
          <w:pgSz w:w="11910" w:h="16840"/>
          <w:pgMar w:top="1280" w:right="1460" w:bottom="1340" w:left="1680" w:header="0" w:footer="1146" w:gutter="0"/>
          <w:cols w:space="720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4264"/>
      </w:tblGrid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lastRenderedPageBreak/>
              <w:t>五、主要研究者声明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 w:line="408" w:lineRule="auto"/>
              <w:ind w:left="103" w:right="99" w:firstLine="422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spacing w:val="-1"/>
                <w:sz w:val="21"/>
                <w:szCs w:val="21"/>
              </w:rPr>
              <w:t>我已熟悉本试验方案及相关文件</w:t>
            </w:r>
            <w:r>
              <w:rPr>
                <w:rFonts w:ascii="宋体" w:eastAsia="宋体" w:cs="宋体"/>
                <w:b/>
                <w:bCs/>
                <w:spacing w:val="-1"/>
                <w:sz w:val="21"/>
                <w:szCs w:val="21"/>
              </w:rPr>
              <w:t>,</w:t>
            </w:r>
            <w:r>
              <w:rPr>
                <w:rFonts w:ascii="宋体" w:eastAsia="宋体" w:cs="宋体" w:hint="eastAsia"/>
                <w:b/>
                <w:bCs/>
                <w:spacing w:val="-1"/>
                <w:sz w:val="21"/>
                <w:szCs w:val="21"/>
              </w:rPr>
              <w:t>并同意承担本试验。我将根据《药物临床试验质量管</w:t>
            </w: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理规范》等相关规定，认真履行研究者职责，遵从本试验方案的要求开展临床试验。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46"/>
              <w:ind w:left="263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主要研究者签字：</w:t>
            </w:r>
            <w:r>
              <w:rPr>
                <w:rFonts w:ascii="宋体" w:eastAsia="宋体" w:cs="宋体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宋体" w:eastAsia="宋体" w:cs="宋体"/>
                <w:b/>
                <w:bCs/>
                <w:spacing w:val="97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日期：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六、申办者盖章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3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6" w:line="408" w:lineRule="auto"/>
              <w:ind w:left="525" w:right="5461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申办者名称（加盖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公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章</w:t>
            </w:r>
            <w:r>
              <w:rPr>
                <w:rFonts w:ascii="宋体" w:eastAsia="宋体" w:cs="宋体" w:hint="eastAsia"/>
                <w:b/>
                <w:bCs/>
                <w:spacing w:val="-106"/>
                <w:sz w:val="21"/>
                <w:szCs w:val="21"/>
              </w:rPr>
              <w:t>）</w:t>
            </w:r>
            <w:r>
              <w:rPr>
                <w:rFonts w:ascii="宋体" w:eastAsia="宋体" w:cs="宋体" w:hint="eastAsia"/>
                <w:b/>
                <w:bCs/>
                <w:spacing w:val="-2"/>
                <w:sz w:val="21"/>
                <w:szCs w:val="21"/>
              </w:rPr>
              <w:t>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46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525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盖章日期：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110"/>
              <w:ind w:left="103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七、意见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49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6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科室意见：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□同意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       </w:t>
            </w:r>
            <w:r>
              <w:rPr>
                <w:rFonts w:ascii="宋体" w:eastAsia="宋体" w:cs="宋体"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□不同意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line="408" w:lineRule="auto"/>
              <w:ind w:left="103" w:right="2357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专业负责</w:t>
            </w:r>
            <w:r>
              <w:rPr>
                <w:rFonts w:ascii="宋体" w:eastAsia="宋体" w:cs="宋体" w:hint="eastAsia"/>
                <w:b/>
                <w:bCs/>
                <w:spacing w:val="-1"/>
                <w:sz w:val="21"/>
                <w:szCs w:val="21"/>
              </w:rPr>
              <w:t>人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签字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46" w:line="408" w:lineRule="auto"/>
              <w:ind w:left="103" w:right="3411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日</w:t>
            </w:r>
            <w:r>
              <w:rPr>
                <w:rFonts w:ascii="宋体" w:eastAsia="宋体" w:cs="宋体" w:hint="eastAsia"/>
                <w:b/>
                <w:bCs/>
                <w:spacing w:val="-1"/>
                <w:sz w:val="21"/>
                <w:szCs w:val="21"/>
              </w:rPr>
              <w:t>期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46"/>
              <w:ind w:left="525"/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1C" w:rsidRDefault="0049611C">
            <w:pPr>
              <w:pStyle w:val="TableParagraph"/>
              <w:kinsoku w:val="0"/>
              <w:overflowPunct w:val="0"/>
              <w:spacing w:before="64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药物临床试验机构意见：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ind w:left="10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□同意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       </w:t>
            </w:r>
            <w:r>
              <w:rPr>
                <w:rFonts w:ascii="宋体" w:eastAsia="宋体" w:cs="宋体"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□不同意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b/>
                <w:bCs/>
                <w:sz w:val="14"/>
                <w:szCs w:val="14"/>
              </w:rPr>
            </w:pPr>
          </w:p>
          <w:p w:rsidR="0049611C" w:rsidRDefault="0049611C">
            <w:pPr>
              <w:pStyle w:val="TableParagraph"/>
              <w:kinsoku w:val="0"/>
              <w:overflowPunct w:val="0"/>
              <w:spacing w:line="408" w:lineRule="auto"/>
              <w:ind w:left="100" w:right="461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机构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办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公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室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负责人签字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46" w:line="408" w:lineRule="auto"/>
              <w:ind w:left="100" w:right="3411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日期：</w:t>
            </w: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  <w:p w:rsidR="0049611C" w:rsidRDefault="0049611C">
            <w:pPr>
              <w:pStyle w:val="TableParagraph"/>
              <w:kinsoku w:val="0"/>
              <w:overflowPunct w:val="0"/>
              <w:spacing w:before="46"/>
              <w:ind w:left="523"/>
            </w:pPr>
            <w:r>
              <w:rPr>
                <w:rFonts w:ascii="宋体" w:eastAsia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</w:tbl>
    <w:p w:rsidR="0049611C" w:rsidRDefault="0049611C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49611C" w:rsidRDefault="0049611C">
      <w:pPr>
        <w:pStyle w:val="a3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49611C" w:rsidRDefault="0049611C">
      <w:pPr>
        <w:pStyle w:val="a3"/>
        <w:kinsoku w:val="0"/>
        <w:overflowPunct w:val="0"/>
        <w:spacing w:before="36"/>
      </w:pPr>
      <w:r>
        <w:rPr>
          <w:rFonts w:hint="eastAsia"/>
        </w:rPr>
        <w:t>填表说明：</w:t>
      </w:r>
    </w:p>
    <w:p w:rsidR="0049611C" w:rsidRDefault="0049611C">
      <w:pPr>
        <w:pStyle w:val="a3"/>
        <w:tabs>
          <w:tab w:val="left" w:pos="537"/>
        </w:tabs>
        <w:kinsoku w:val="0"/>
        <w:overflowPunct w:val="0"/>
        <w:spacing w:before="37"/>
      </w:pPr>
      <w:r>
        <w:rPr>
          <w:rFonts w:ascii="Times New Roman" w:eastAsiaTheme="minorEastAsia" w:cs="Times New Roman"/>
        </w:rPr>
        <w:t>1.</w:t>
      </w:r>
      <w:r>
        <w:rPr>
          <w:rFonts w:ascii="Times New Roman" w:eastAsiaTheme="minorEastAsia" w:cs="Times New Roman"/>
        </w:rPr>
        <w:tab/>
      </w:r>
      <w:r>
        <w:rPr>
          <w:rFonts w:hint="eastAsia"/>
        </w:rPr>
        <w:t>药物名称应严格按照</w:t>
      </w:r>
      <w:r>
        <w:rPr>
          <w:spacing w:val="-48"/>
        </w:rPr>
        <w:t xml:space="preserve"> </w:t>
      </w:r>
      <w:r>
        <w:rPr>
          <w:rFonts w:ascii="Times New Roman" w:cs="Times New Roman"/>
          <w:spacing w:val="-6"/>
        </w:rPr>
        <w:t xml:space="preserve">NMPA </w:t>
      </w:r>
      <w:r>
        <w:rPr>
          <w:rFonts w:hint="eastAsia"/>
        </w:rPr>
        <w:t>批件</w:t>
      </w:r>
      <w:r>
        <w:rPr>
          <w:rFonts w:ascii="Times New Roman" w:cs="Times New Roman"/>
        </w:rPr>
        <w:t>/</w:t>
      </w:r>
      <w:r>
        <w:rPr>
          <w:rFonts w:hint="eastAsia"/>
        </w:rPr>
        <w:t>申报的名称填写。</w:t>
      </w:r>
    </w:p>
    <w:p w:rsidR="0049611C" w:rsidRDefault="0049611C">
      <w:pPr>
        <w:pStyle w:val="a3"/>
        <w:tabs>
          <w:tab w:val="left" w:pos="537"/>
        </w:tabs>
        <w:kinsoku w:val="0"/>
        <w:overflowPunct w:val="0"/>
        <w:spacing w:before="22"/>
      </w:pPr>
      <w:r>
        <w:rPr>
          <w:rFonts w:ascii="Times New Roman" w:eastAsiaTheme="minorEastAsia" w:cs="Times New Roman"/>
        </w:rPr>
        <w:t>2.</w:t>
      </w:r>
      <w:r>
        <w:rPr>
          <w:rFonts w:ascii="Times New Roman" w:eastAsiaTheme="minorEastAsia" w:cs="Times New Roman"/>
        </w:rPr>
        <w:tab/>
      </w:r>
      <w:r>
        <w:rPr>
          <w:rFonts w:hint="eastAsia"/>
        </w:rPr>
        <w:t>方案编号、方案名称及适应症按照</w:t>
      </w:r>
      <w:r>
        <w:rPr>
          <w:spacing w:val="-54"/>
        </w:rPr>
        <w:t xml:space="preserve"> </w:t>
      </w:r>
      <w:r>
        <w:rPr>
          <w:rFonts w:ascii="Times New Roman" w:cs="Times New Roman"/>
        </w:rPr>
        <w:t xml:space="preserve">PI </w:t>
      </w:r>
      <w:r>
        <w:rPr>
          <w:rFonts w:hint="eastAsia"/>
        </w:rPr>
        <w:t>签字确认过的方案填写。</w:t>
      </w:r>
    </w:p>
    <w:p w:rsidR="0049611C" w:rsidRDefault="0049611C">
      <w:pPr>
        <w:pStyle w:val="a3"/>
        <w:tabs>
          <w:tab w:val="left" w:pos="537"/>
        </w:tabs>
        <w:kinsoku w:val="0"/>
        <w:overflowPunct w:val="0"/>
      </w:pPr>
      <w:r>
        <w:rPr>
          <w:rFonts w:ascii="Times New Roman" w:eastAsiaTheme="minorEastAsia" w:cs="Times New Roman"/>
        </w:rPr>
        <w:t>3.</w:t>
      </w:r>
      <w:r>
        <w:rPr>
          <w:rFonts w:ascii="Times New Roman" w:eastAsiaTheme="minorEastAsia" w:cs="Times New Roman"/>
        </w:rPr>
        <w:tab/>
      </w:r>
      <w:r>
        <w:rPr>
          <w:rFonts w:hint="eastAsia"/>
        </w:rPr>
        <w:t>注册分类、申请事项及批件号</w:t>
      </w:r>
      <w:r>
        <w:rPr>
          <w:rFonts w:ascii="Times New Roman" w:cs="Times New Roman"/>
        </w:rPr>
        <w:t>/</w:t>
      </w:r>
      <w:r>
        <w:rPr>
          <w:rFonts w:hint="eastAsia"/>
        </w:rPr>
        <w:t>受理号，申办者按照</w:t>
      </w:r>
      <w:r>
        <w:rPr>
          <w:spacing w:val="-49"/>
        </w:rPr>
        <w:t xml:space="preserve"> </w:t>
      </w:r>
      <w:r>
        <w:rPr>
          <w:rFonts w:ascii="Times New Roman" w:cs="Times New Roman"/>
          <w:spacing w:val="-6"/>
        </w:rPr>
        <w:t xml:space="preserve">NMPA </w:t>
      </w:r>
      <w:r>
        <w:rPr>
          <w:rFonts w:hint="eastAsia"/>
        </w:rPr>
        <w:t>批件</w:t>
      </w:r>
      <w:r>
        <w:rPr>
          <w:rFonts w:ascii="Times New Roman" w:cs="Times New Roman"/>
        </w:rPr>
        <w:t>/</w:t>
      </w:r>
      <w:r>
        <w:rPr>
          <w:rFonts w:hint="eastAsia"/>
        </w:rPr>
        <w:t>申报的内容填写。</w:t>
      </w:r>
    </w:p>
    <w:sectPr w:rsidR="0049611C">
      <w:pgSz w:w="11910" w:h="16840"/>
      <w:pgMar w:top="1280" w:right="1460" w:bottom="1340" w:left="1680" w:header="0" w:footer="11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64" w:rsidRDefault="00A13B64">
      <w:r>
        <w:separator/>
      </w:r>
    </w:p>
  </w:endnote>
  <w:endnote w:type="continuationSeparator" w:id="0">
    <w:p w:rsidR="00A13B64" w:rsidRDefault="00A1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11C" w:rsidRDefault="00F90CBB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6192520</wp:posOffset>
              </wp:positionH>
              <wp:positionV relativeFrom="page">
                <wp:posOffset>9799955</wp:posOffset>
              </wp:positionV>
              <wp:extent cx="24193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11C" w:rsidRDefault="0049611C">
                          <w:pPr>
                            <w:pStyle w:val="a3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Theme="minorEastAsia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90CBB">
                            <w:rPr>
                              <w:rFonts w:ascii="Times New Roman" w:eastAsiaTheme="minorEastAsia" w:cs="Times New Roman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Theme="minorEastAsia" w:cs="Times New Roman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Theme="minorEastAsia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cs="Times New Roman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771.65pt;width:19.0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oo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" o:allowincell="f" filled="f" stroked="f">
              <v:textbox inset="0,0,0,0">
                <w:txbxContent>
                  <w:p w:rsidR="0049611C" w:rsidRDefault="0049611C">
                    <w:pPr>
                      <w:pStyle w:val="a3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Theme="minorEastAsia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Theme="minorEastAsia" w:cs="Times New Roman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F90CBB">
                      <w:rPr>
                        <w:rFonts w:ascii="Times New Roman" w:eastAsiaTheme="minorEastAsia" w:cs="Times New Roman"/>
                        <w:b/>
                        <w:bCs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Theme="minorEastAsia" w:cs="Times New Roman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Theme="minorEastAsia" w:cs="Times New Roman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imes New Roman" w:eastAsiaTheme="minorEastAsia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Theme="minorEastAsia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Theme="minorEastAsia" w:cs="Times New Roman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64" w:rsidRDefault="00A13B64">
      <w:r>
        <w:separator/>
      </w:r>
    </w:p>
  </w:footnote>
  <w:footnote w:type="continuationSeparator" w:id="0">
    <w:p w:rsidR="00A13B64" w:rsidRDefault="00A1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C1"/>
    <w:rsid w:val="00073FD8"/>
    <w:rsid w:val="000B7542"/>
    <w:rsid w:val="000E60C1"/>
    <w:rsid w:val="001A103D"/>
    <w:rsid w:val="0049611C"/>
    <w:rsid w:val="005368EF"/>
    <w:rsid w:val="00796886"/>
    <w:rsid w:val="00A13B64"/>
    <w:rsid w:val="00A45BFB"/>
    <w:rsid w:val="00ED026B"/>
    <w:rsid w:val="00F90CBB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6E3C504-B888-410D-A134-9EB7F46C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1"/>
      <w:ind w:left="118"/>
    </w:pPr>
    <w:rPr>
      <w:rFonts w:ascii="宋体" w:eastAsia="宋体" w:cs="宋体"/>
      <w:sz w:val="21"/>
      <w:szCs w:val="21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A45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A45BFB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B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45BFB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xczx</cp:lastModifiedBy>
  <cp:revision>2</cp:revision>
  <dcterms:created xsi:type="dcterms:W3CDTF">2022-06-23T02:41:00Z</dcterms:created>
  <dcterms:modified xsi:type="dcterms:W3CDTF">2022-06-23T02:41:00Z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