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35F9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四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6666F8E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</w:rPr>
        <w:t> </w:t>
      </w:r>
      <w:r>
        <w:rPr>
          <w:rFonts w:hint="eastAsia" w:ascii="仿宋" w:hAnsi="仿宋" w:eastAsia="仿宋" w:cs="Segoe UI"/>
          <w:color w:val="0F1115"/>
          <w:kern w:val="0"/>
          <w:sz w:val="24"/>
        </w:rPr>
        <w:t>输血系统运维</w:t>
      </w:r>
      <w:r>
        <w:rPr>
          <w:rFonts w:ascii="仿宋" w:hAnsi="仿宋" w:eastAsia="仿宋" w:cs="Segoe UI"/>
          <w:color w:val="0F1115"/>
          <w:kern w:val="0"/>
          <w:sz w:val="24"/>
        </w:rPr>
        <w:t>服务项目</w:t>
      </w:r>
      <w:r>
        <w:rPr>
          <w:rFonts w:ascii="仿宋" w:hAnsi="仿宋" w:eastAsia="仿宋" w:cs="Segoe UI"/>
          <w:color w:val="0F1115"/>
          <w:kern w:val="0"/>
          <w:sz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</w:rPr>
        <w:t>任一参选人在下述1-5项审查中，有任一项结论为“不符合”，或其响应存在对项目核心需求的实质性负偏离，则其符合性审查总体结论为“不符合”，不得进入综合评分阶段。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498" w:type="dxa"/>
        <w:tblInd w:w="-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993"/>
        <w:gridCol w:w="4597"/>
        <w:gridCol w:w="1356"/>
        <w:gridCol w:w="1985"/>
      </w:tblGrid>
      <w:tr w14:paraId="1929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6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8A4470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序号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70406B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审查项目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6450DE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审查标准与审查要点</w:t>
            </w:r>
          </w:p>
        </w:tc>
        <w:tc>
          <w:tcPr>
            <w:tcW w:w="1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7F2234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审查结论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4FD84B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备注</w:t>
            </w:r>
          </w:p>
        </w:tc>
      </w:tr>
      <w:tr w14:paraId="01BF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1E6AC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F3953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报价要求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30D2B9">
            <w:pPr>
              <w:widowControl/>
              <w:jc w:val="left"/>
              <w:rPr>
                <w:rFonts w:ascii="Calibri" w:hAnsi="Calibri" w:eastAsia="仿宋" w:cs="Calibr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是否按“总价包干”方式进行整体报价，且只报一个不超过最高限价的总价。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审查要点：</w:t>
            </w:r>
          </w:p>
          <w:p w14:paraId="0AFAE0B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1. 报价是否为唯一、确定的总价。</w:t>
            </w:r>
          </w:p>
          <w:p w14:paraId="6323326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2. 是否明确为“总价包干”。</w:t>
            </w:r>
          </w:p>
          <w:p w14:paraId="28B0EE1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3. 总价是否未超过人民币30,000元。</w:t>
            </w:r>
          </w:p>
        </w:tc>
        <w:tc>
          <w:tcPr>
            <w:tcW w:w="1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AA094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 xml:space="preserve">符合 </w:t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不符合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32890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报价超过最高限价为不符合。</w:t>
            </w:r>
          </w:p>
        </w:tc>
      </w:tr>
      <w:tr w14:paraId="7997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BAE22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2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82ACD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文件格式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8CB4F0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参选文件的编制、装订及签署盖章是否符合要求。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审查要点：</w:t>
            </w:r>
          </w:p>
          <w:p w14:paraId="28E71D4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1. 是否编制目录及页码。</w:t>
            </w:r>
          </w:p>
          <w:p w14:paraId="3486842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2. 是否牢固装订成册。</w:t>
            </w:r>
          </w:p>
          <w:p w14:paraId="39877AC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3. 关键页及正文每页是否由法定代表人或授权代表签字并加盖公章。</w:t>
            </w:r>
          </w:p>
          <w:p w14:paraId="462D873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4. 是否加盖骑缝章。</w:t>
            </w:r>
          </w:p>
        </w:tc>
        <w:tc>
          <w:tcPr>
            <w:tcW w:w="1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A89A3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 xml:space="preserve">符合 </w:t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不符合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316FB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轻微瑕疵可要求澄清，严重不符则不符合。</w:t>
            </w:r>
          </w:p>
        </w:tc>
      </w:tr>
      <w:tr w14:paraId="6BB1C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55D83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3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54504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报价表填写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A69136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是否按规定格式填写，内容完整、清晰、无矛盾。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审查要点：</w:t>
            </w:r>
          </w:p>
          <w:p w14:paraId="7A39BFAF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1. 是否使用规定格式。</w:t>
            </w:r>
          </w:p>
          <w:p w14:paraId="632F279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2. 栏目填写是否完整、清晰。</w:t>
            </w:r>
          </w:p>
          <w:p w14:paraId="3798AAA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3. 分项汇总是否与总价一致。</w:t>
            </w:r>
          </w:p>
        </w:tc>
        <w:tc>
          <w:tcPr>
            <w:tcW w:w="1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D6BF7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 xml:space="preserve">符合 </w:t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不符合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7C6EC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填写模糊、矛盾，无法明确报价内容的，视为不符合。</w:t>
            </w:r>
          </w:p>
        </w:tc>
      </w:tr>
      <w:tr w14:paraId="0BB1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41B1C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4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4D30E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关键响应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96B56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服务方案、人员配置等核心内容是否实质性响应项目需求，无负偏离。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1.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服务方案：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是否承诺涵盖公告第五部分（服务内容及服务范围）中列出的全部运维模块（功能应用维护、数据库运维、应用运维管理、培训等）。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2.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服务承诺：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是否承诺提供7x24小时服务、年度不少于4次巡检、必要时1小时现场响应。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3.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实质性负偏离：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是否对上述核心需求存在删减、否定或无法满足的响应。</w:t>
            </w:r>
          </w:p>
          <w:p w14:paraId="4A5AB89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1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6806B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 xml:space="preserve">符合 </w:t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不符合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D68B7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本项目核心需求。</w:t>
            </w:r>
          </w:p>
        </w:tc>
      </w:tr>
      <w:tr w14:paraId="385B9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423B7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5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F05FD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有效期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BC186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参选文件中所涉及的各类承诺、声明、证书、证明等文件是否均在规定的有效期内。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审查要点：</w:t>
            </w:r>
          </w:p>
          <w:p w14:paraId="7A75AB2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1. 授权委托书是否在有效期内。</w:t>
            </w:r>
          </w:p>
          <w:p w14:paraId="6D9A38A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2. 相关资质证书是否在有效期内。</w:t>
            </w:r>
          </w:p>
        </w:tc>
        <w:tc>
          <w:tcPr>
            <w:tcW w:w="1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7C9F0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 xml:space="preserve">符合 </w:t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不符合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ECF40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主要审查文件中明确载明有效期的材料。</w:t>
            </w:r>
          </w:p>
        </w:tc>
      </w:tr>
    </w:tbl>
    <w:p w14:paraId="1BC906B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</w:rPr>
        <w:t>符合性审查总体结论记录表</w:t>
      </w:r>
    </w:p>
    <w:p w14:paraId="0A125CB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</w:rPr>
        <w:t>评审员填写指引：</w:t>
      </w:r>
    </w:p>
    <w:p w14:paraId="7D7AA21A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color w:val="0F1115"/>
          <w:kern w:val="0"/>
          <w:sz w:val="24"/>
        </w:rPr>
        <w:t>请根据上表对每家参选人进行逐项审查，并在对应“审查结论”栏勾选“符合”或“不符合”。</w:t>
      </w:r>
    </w:p>
    <w:p w14:paraId="64A9BB4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color w:val="0F1115"/>
          <w:kern w:val="0"/>
          <w:sz w:val="24"/>
        </w:rPr>
        <w:t>完成逐项审查后，根据评审原则，在本表记录总体结论。</w:t>
      </w:r>
    </w:p>
    <w:p w14:paraId="5E835C8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color w:val="0F1115"/>
          <w:kern w:val="0"/>
          <w:sz w:val="24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9498" w:type="dxa"/>
        <w:tblInd w:w="-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3"/>
        <w:gridCol w:w="2976"/>
        <w:gridCol w:w="2268"/>
        <w:gridCol w:w="3261"/>
      </w:tblGrid>
      <w:tr w14:paraId="1954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82766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29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05E7F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A1141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8CD85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5E18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DAC29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29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67A39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4D88F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8B17A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7384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116D0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29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90668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20971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52454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D1A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F17FA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29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BC35D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AA38F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589A0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783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6A15E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29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D6775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ADF2B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453EB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14:paraId="68D1724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</w:rPr>
        <w:t>评审委员会确认：</w:t>
      </w:r>
      <w:r>
        <w:rPr>
          <w:rFonts w:ascii="仿宋" w:hAnsi="仿宋" w:eastAsia="仿宋" w:cs="Segoe UI"/>
          <w:color w:val="0F1115"/>
          <w:kern w:val="0"/>
          <w:sz w:val="24"/>
        </w:rPr>
        <w:br w:type="textWrapping"/>
      </w:r>
      <w:r>
        <w:rPr>
          <w:rFonts w:ascii="仿宋" w:hAnsi="仿宋" w:eastAsia="仿宋" w:cs="Segoe UI"/>
          <w:color w:val="0F1115"/>
          <w:kern w:val="0"/>
          <w:sz w:val="24"/>
        </w:rPr>
        <w:t>我们确认，已根据比选文件规定的符合性审查要求，对所有参选文件进行了审查，并依据评审原则形成上述总体结论。</w:t>
      </w:r>
    </w:p>
    <w:p w14:paraId="46196422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color w:val="0F1115"/>
          <w:kern w:val="0"/>
          <w:sz w:val="24"/>
        </w:rPr>
        <w:t>评审员（签字）：__________ __________ __________</w:t>
      </w:r>
    </w:p>
    <w:p w14:paraId="5EBAEF06">
      <w:r>
        <w:rPr>
          <w:rFonts w:ascii="仿宋" w:hAnsi="仿宋" w:eastAsia="仿宋" w:cs="Segoe UI"/>
          <w:color w:val="0F1115"/>
          <w:kern w:val="0"/>
          <w:sz w:val="24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75421"/>
    <w:rsid w:val="7037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2026-05-06T01:56:00Z</dcterms:created>
  <dc:creator>Lyn</dc:creator>
  <cp:lastModifiedBy>Lyn</cp:lastModifiedBy>
  <dcterms:modified xsi:type="dcterms:W3CDTF">2026-05-06T01:57:14Z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9AB4DC9234C649639E9EA3E489B35956_11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