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D4E0">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68FE5DFA">
      <w:pPr>
        <w:jc w:val="center"/>
        <w:rPr>
          <w:b/>
          <w:color w:val="000000" w:themeColor="text1"/>
          <w:spacing w:val="60"/>
          <w:sz w:val="84"/>
          <w:szCs w:val="84"/>
          <w14:textFill>
            <w14:solidFill>
              <w14:schemeClr w14:val="tx1"/>
            </w14:solidFill>
          </w14:textFill>
        </w:rPr>
      </w:pPr>
    </w:p>
    <w:p w14:paraId="01684067">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177B5735">
      <w:pPr>
        <w:ind w:firstLine="542" w:firstLineChars="150"/>
        <w:rPr>
          <w:b/>
          <w:color w:val="000000" w:themeColor="text1"/>
          <w:spacing w:val="20"/>
          <w:sz w:val="32"/>
          <w:szCs w:val="32"/>
          <w14:textFill>
            <w14:solidFill>
              <w14:schemeClr w14:val="tx1"/>
            </w14:solidFill>
          </w14:textFill>
        </w:rPr>
      </w:pPr>
    </w:p>
    <w:p w14:paraId="71CD5109">
      <w:pPr>
        <w:ind w:firstLine="542" w:firstLineChars="150"/>
        <w:rPr>
          <w:b/>
          <w:color w:val="000000" w:themeColor="text1"/>
          <w:spacing w:val="20"/>
          <w:sz w:val="32"/>
          <w:szCs w:val="32"/>
          <w14:textFill>
            <w14:solidFill>
              <w14:schemeClr w14:val="tx1"/>
            </w14:solidFill>
          </w14:textFill>
        </w:rPr>
      </w:pPr>
    </w:p>
    <w:p w14:paraId="6CAAC83B">
      <w:pPr>
        <w:ind w:firstLine="542" w:firstLineChars="150"/>
        <w:rPr>
          <w:b/>
          <w:color w:val="000000" w:themeColor="text1"/>
          <w:spacing w:val="20"/>
          <w:sz w:val="32"/>
          <w:szCs w:val="32"/>
          <w14:textFill>
            <w14:solidFill>
              <w14:schemeClr w14:val="tx1"/>
            </w14:solidFill>
          </w14:textFill>
        </w:rPr>
      </w:pPr>
    </w:p>
    <w:p w14:paraId="6ED06EB3">
      <w:pPr>
        <w:ind w:firstLine="542" w:firstLineChars="150"/>
        <w:rPr>
          <w:b/>
          <w:color w:val="000000" w:themeColor="text1"/>
          <w:spacing w:val="20"/>
          <w:sz w:val="32"/>
          <w:szCs w:val="32"/>
          <w14:textFill>
            <w14:solidFill>
              <w14:schemeClr w14:val="tx1"/>
            </w14:solidFill>
          </w14:textFill>
        </w:rPr>
      </w:pPr>
    </w:p>
    <w:p w14:paraId="4D33BF30">
      <w:pPr>
        <w:ind w:firstLine="542" w:firstLineChars="150"/>
        <w:rPr>
          <w:b/>
          <w:color w:val="000000" w:themeColor="text1"/>
          <w:spacing w:val="20"/>
          <w:sz w:val="32"/>
          <w:szCs w:val="32"/>
          <w14:textFill>
            <w14:solidFill>
              <w14:schemeClr w14:val="tx1"/>
            </w14:solidFill>
          </w14:textFill>
        </w:rPr>
      </w:pPr>
    </w:p>
    <w:p w14:paraId="553A7F82">
      <w:pPr>
        <w:ind w:firstLine="542" w:firstLineChars="150"/>
        <w:rPr>
          <w:b/>
          <w:color w:val="000000" w:themeColor="text1"/>
          <w:spacing w:val="20"/>
          <w:sz w:val="32"/>
          <w:szCs w:val="32"/>
          <w14:textFill>
            <w14:solidFill>
              <w14:schemeClr w14:val="tx1"/>
            </w14:solidFill>
          </w14:textFill>
        </w:rPr>
      </w:pPr>
    </w:p>
    <w:p w14:paraId="403A8DB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15BB07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558DE99F">
      <w:pPr>
        <w:ind w:firstLine="542" w:firstLineChars="150"/>
        <w:rPr>
          <w:b/>
          <w:color w:val="000000" w:themeColor="text1"/>
          <w:spacing w:val="20"/>
          <w:sz w:val="32"/>
          <w:szCs w:val="32"/>
          <w14:textFill>
            <w14:solidFill>
              <w14:schemeClr w14:val="tx1"/>
            </w14:solidFill>
          </w14:textFill>
        </w:rPr>
      </w:pPr>
    </w:p>
    <w:p w14:paraId="40486688">
      <w:pPr>
        <w:ind w:firstLine="542" w:firstLineChars="150"/>
        <w:rPr>
          <w:b/>
          <w:color w:val="000000" w:themeColor="text1"/>
          <w:spacing w:val="20"/>
          <w:sz w:val="32"/>
          <w:szCs w:val="32"/>
          <w14:textFill>
            <w14:solidFill>
              <w14:schemeClr w14:val="tx1"/>
            </w14:solidFill>
          </w14:textFill>
        </w:rPr>
      </w:pPr>
    </w:p>
    <w:p w14:paraId="34924D38">
      <w:pPr>
        <w:jc w:val="center"/>
        <w:rPr>
          <w:b/>
          <w:color w:val="000000" w:themeColor="text1"/>
          <w:sz w:val="32"/>
          <w:szCs w:val="32"/>
          <w14:textFill>
            <w14:solidFill>
              <w14:schemeClr w14:val="tx1"/>
            </w14:solidFill>
          </w14:textFill>
        </w:rPr>
      </w:pPr>
    </w:p>
    <w:p w14:paraId="6BA920B4">
      <w:pPr>
        <w:jc w:val="center"/>
        <w:rPr>
          <w:b/>
          <w:color w:val="000000" w:themeColor="text1"/>
          <w:sz w:val="32"/>
          <w:szCs w:val="32"/>
          <w14:textFill>
            <w14:solidFill>
              <w14:schemeClr w14:val="tx1"/>
            </w14:solidFill>
          </w14:textFill>
        </w:rPr>
      </w:pPr>
    </w:p>
    <w:p w14:paraId="52587E8B">
      <w:pPr>
        <w:jc w:val="center"/>
        <w:rPr>
          <w:b/>
          <w:color w:val="000000" w:themeColor="text1"/>
          <w:spacing w:val="20"/>
          <w:sz w:val="32"/>
          <w:szCs w:val="32"/>
          <w14:textFill>
            <w14:solidFill>
              <w14:schemeClr w14:val="tx1"/>
            </w14:solidFill>
          </w14:textFill>
        </w:rPr>
      </w:pPr>
    </w:p>
    <w:p w14:paraId="27FB7CBB">
      <w:pPr>
        <w:ind w:firstLine="1445" w:firstLineChars="400"/>
        <w:rPr>
          <w:b/>
          <w:color w:val="000000" w:themeColor="text1"/>
          <w:spacing w:val="20"/>
          <w:sz w:val="32"/>
          <w:szCs w:val="32"/>
          <w14:textFill>
            <w14:solidFill>
              <w14:schemeClr w14:val="tx1"/>
            </w14:solidFill>
          </w14:textFill>
        </w:rPr>
      </w:pPr>
    </w:p>
    <w:p w14:paraId="75ECCA6D">
      <w:pPr>
        <w:ind w:firstLine="1445" w:firstLineChars="400"/>
        <w:rPr>
          <w:b/>
          <w:color w:val="000000" w:themeColor="text1"/>
          <w:spacing w:val="20"/>
          <w:sz w:val="32"/>
          <w:szCs w:val="32"/>
          <w14:textFill>
            <w14:solidFill>
              <w14:schemeClr w14:val="tx1"/>
            </w14:solidFill>
          </w14:textFill>
        </w:rPr>
      </w:pPr>
    </w:p>
    <w:p w14:paraId="181EB628">
      <w:pPr>
        <w:ind w:firstLine="1445" w:firstLineChars="400"/>
        <w:rPr>
          <w:b/>
          <w:color w:val="000000" w:themeColor="text1"/>
          <w:spacing w:val="20"/>
          <w:sz w:val="32"/>
          <w:szCs w:val="32"/>
          <w14:textFill>
            <w14:solidFill>
              <w14:schemeClr w14:val="tx1"/>
            </w14:solidFill>
          </w14:textFill>
        </w:rPr>
      </w:pPr>
    </w:p>
    <w:p w14:paraId="6D3EC810">
      <w:pPr>
        <w:ind w:firstLine="1445" w:firstLineChars="400"/>
        <w:rPr>
          <w:b/>
          <w:color w:val="000000" w:themeColor="text1"/>
          <w:spacing w:val="20"/>
          <w:sz w:val="32"/>
          <w:szCs w:val="32"/>
          <w14:textFill>
            <w14:solidFill>
              <w14:schemeClr w14:val="tx1"/>
            </w14:solidFill>
          </w14:textFill>
        </w:rPr>
      </w:pPr>
    </w:p>
    <w:p w14:paraId="1C8DFC1C">
      <w:pPr>
        <w:ind w:firstLine="1445" w:firstLineChars="400"/>
        <w:rPr>
          <w:b/>
          <w:color w:val="000000" w:themeColor="text1"/>
          <w:spacing w:val="20"/>
          <w:sz w:val="32"/>
          <w:szCs w:val="32"/>
          <w14:textFill>
            <w14:solidFill>
              <w14:schemeClr w14:val="tx1"/>
            </w14:solidFill>
          </w14:textFill>
        </w:rPr>
      </w:pPr>
    </w:p>
    <w:p w14:paraId="0E0D800A">
      <w:pPr>
        <w:ind w:firstLine="1445" w:firstLineChars="400"/>
        <w:rPr>
          <w:b/>
          <w:color w:val="000000" w:themeColor="text1"/>
          <w:spacing w:val="20"/>
          <w:sz w:val="32"/>
          <w:szCs w:val="32"/>
          <w14:textFill>
            <w14:solidFill>
              <w14:schemeClr w14:val="tx1"/>
            </w14:solidFill>
          </w14:textFill>
        </w:rPr>
      </w:pPr>
    </w:p>
    <w:p w14:paraId="36F5A626">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08F3C139">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0A484AC7">
      <w:pPr>
        <w:tabs>
          <w:tab w:val="left" w:pos="900"/>
          <w:tab w:val="left" w:pos="1980"/>
        </w:tabs>
        <w:snapToGrid w:val="0"/>
        <w:ind w:left="142"/>
        <w:rPr>
          <w:color w:val="000000" w:themeColor="text1"/>
          <w14:textFill>
            <w14:solidFill>
              <w14:schemeClr w14:val="tx1"/>
            </w14:solidFill>
          </w14:textFill>
        </w:rPr>
      </w:pPr>
    </w:p>
    <w:p w14:paraId="12696812">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70CA41B8">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1A481F1D">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5BDE6B55">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7EC886DF">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6DEB27E6">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71668B60">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05FDE694">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8836340">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638383E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47677C32">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6814771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742A4B0E">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158E48C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0E8ADB5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000CE19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412C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937EB1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414203BB">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1C95FD8A">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7A63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5ACF9900">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692D694B">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0E2D495A">
            <w:pPr>
              <w:jc w:val="center"/>
              <w:rPr>
                <w:rFonts w:ascii="仿宋" w:hAnsi="仿宋" w:eastAsia="仿宋" w:cs="Times New Roman"/>
                <w:color w:val="000000" w:themeColor="text1"/>
                <w:kern w:val="0"/>
                <w:sz w:val="32"/>
                <w:szCs w:val="32"/>
                <w14:textFill>
                  <w14:solidFill>
                    <w14:schemeClr w14:val="tx1"/>
                  </w14:solidFill>
                </w14:textFill>
              </w:rPr>
            </w:pPr>
          </w:p>
        </w:tc>
      </w:tr>
      <w:tr w14:paraId="0D91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DCE2ECB">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49E60C12">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1969DEB7">
            <w:pPr>
              <w:jc w:val="center"/>
              <w:rPr>
                <w:rFonts w:ascii="仿宋" w:hAnsi="仿宋" w:eastAsia="仿宋" w:cs="Times New Roman"/>
                <w:color w:val="000000" w:themeColor="text1"/>
                <w:kern w:val="0"/>
                <w:sz w:val="32"/>
                <w:szCs w:val="32"/>
                <w14:textFill>
                  <w14:solidFill>
                    <w14:schemeClr w14:val="tx1"/>
                  </w14:solidFill>
                </w14:textFill>
              </w:rPr>
            </w:pPr>
          </w:p>
        </w:tc>
      </w:tr>
      <w:tr w14:paraId="4275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E6F422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7D492356">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9DD8649">
            <w:pPr>
              <w:jc w:val="center"/>
              <w:rPr>
                <w:rFonts w:ascii="仿宋" w:hAnsi="仿宋" w:eastAsia="仿宋" w:cs="Times New Roman"/>
                <w:color w:val="000000" w:themeColor="text1"/>
                <w:kern w:val="0"/>
                <w:sz w:val="32"/>
                <w:szCs w:val="32"/>
                <w14:textFill>
                  <w14:solidFill>
                    <w14:schemeClr w14:val="tx1"/>
                  </w14:solidFill>
                </w14:textFill>
              </w:rPr>
            </w:pPr>
          </w:p>
        </w:tc>
      </w:tr>
    </w:tbl>
    <w:p w14:paraId="34EF759C">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617FBCEF">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7C7FFFCD">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558559A7">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77CD3102">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15DE15A9">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03F1B8A8">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B45CAB6">
      <w:pPr>
        <w:pStyle w:val="3"/>
        <w:rPr>
          <w:rFonts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6F7EA578">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689EE873">
      <w:pPr>
        <w:pStyle w:val="5"/>
        <w:autoSpaceDE/>
        <w:autoSpaceDN/>
        <w:spacing w:before="7"/>
        <w:ind w:left="298" w:right="290"/>
        <w:rPr>
          <w:rFonts w:ascii="宋体" w:hAnsi="宋体"/>
          <w:color w:val="000000" w:themeColor="text1"/>
          <w:sz w:val="13"/>
          <w14:textFill>
            <w14:solidFill>
              <w14:schemeClr w14:val="tx1"/>
            </w14:solidFill>
          </w14:textFill>
        </w:rPr>
      </w:pPr>
    </w:p>
    <w:p w14:paraId="3348675C">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BB1F741">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756779B6">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1DB53A20">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4C838C9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6DB5EBE0">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7726DAD8">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28A69505">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19AFA0BC">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01B5FD7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3DC9049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63C2BABA">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40824B2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618B2D3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335209A5">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6D48CC0A">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1CC8985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5688187E">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3E207509">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7E36BD3F">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15071812">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4C331985">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5F66D8E2">
      <w:pPr>
        <w:pStyle w:val="3"/>
        <w:rPr>
          <w:rFonts w:ascii="楷体" w:hAnsi="楷体" w:eastAsia="楷体"/>
          <w:b w:val="0"/>
          <w:color w:val="000000" w:themeColor="text1"/>
          <w:sz w:val="32"/>
          <w:szCs w:val="32"/>
          <w14:textFill>
            <w14:solidFill>
              <w14:schemeClr w14:val="tx1"/>
            </w14:solidFill>
          </w14:textFill>
        </w:rPr>
      </w:pPr>
      <w:bookmarkStart w:id="14" w:name="_Toc195261732"/>
      <w:bookmarkStart w:id="15" w:name="_Toc2034692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079B4094">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6A092583">
      <w:pPr>
        <w:shd w:val="clear" w:color="auto" w:fill="FFFFFF"/>
        <w:spacing w:line="520" w:lineRule="exact"/>
        <w:contextualSpacing/>
        <w:rPr>
          <w:rFonts w:ascii="仿宋" w:hAnsi="仿宋" w:eastAsia="仿宋" w:cs="Segoe UI"/>
          <w:color w:val="0F1115"/>
          <w:sz w:val="32"/>
          <w:szCs w:val="32"/>
        </w:rPr>
      </w:pPr>
    </w:p>
    <w:p w14:paraId="7BF0F1D2">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57A0052">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146B2D86">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6EBE1816">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0DAEFCDB">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0D27109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EB418B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4E251699">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FE0B78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6AEEC9D4">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65C1C4F9">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55AE6124">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DD1965F">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C826A65">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02385ACB">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46FFD6C4">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FDEFFCF">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9089A8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2A1D8104">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48EB4AF9">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05A8081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A4B9887">
      <w:pPr>
        <w:rPr>
          <w:color w:val="000000" w:themeColor="text1"/>
          <w14:textFill>
            <w14:solidFill>
              <w14:schemeClr w14:val="tx1"/>
            </w14:solidFill>
          </w14:textFill>
        </w:rPr>
      </w:pPr>
    </w:p>
    <w:p w14:paraId="612726AB">
      <w:pPr>
        <w:pStyle w:val="3"/>
        <w:rPr>
          <w:b w:val="0"/>
          <w:color w:val="000000" w:themeColor="text1"/>
          <w:szCs w:val="22"/>
          <w14:textFill>
            <w14:solidFill>
              <w14:schemeClr w14:val="tx1"/>
            </w14:solidFill>
          </w14:textFill>
        </w:rPr>
      </w:pPr>
      <w:bookmarkStart w:id="18" w:name="_Toc203469233"/>
      <w:bookmarkStart w:id="19" w:name="_Toc148536840"/>
      <w:bookmarkStart w:id="20" w:name="_Toc148537116"/>
      <w:bookmarkStart w:id="21" w:name="_Toc195261733"/>
    </w:p>
    <w:p w14:paraId="36034DBB">
      <w:pPr>
        <w:pStyle w:val="3"/>
        <w:rPr>
          <w:b w:val="0"/>
          <w:color w:val="000000" w:themeColor="text1"/>
          <w:szCs w:val="22"/>
          <w14:textFill>
            <w14:solidFill>
              <w14:schemeClr w14:val="tx1"/>
            </w14:solidFill>
          </w14:textFill>
        </w:rPr>
      </w:pPr>
    </w:p>
    <w:p w14:paraId="37C9D015">
      <w:pPr>
        <w:pStyle w:val="3"/>
        <w:rPr>
          <w:b w:val="0"/>
          <w:color w:val="000000" w:themeColor="text1"/>
          <w:szCs w:val="22"/>
          <w14:textFill>
            <w14:solidFill>
              <w14:schemeClr w14:val="tx1"/>
            </w14:solidFill>
          </w14:textFill>
        </w:rPr>
      </w:pPr>
    </w:p>
    <w:p w14:paraId="5440849A">
      <w:pPr>
        <w:pStyle w:val="3"/>
        <w:rPr>
          <w:b w:val="0"/>
          <w:color w:val="000000" w:themeColor="text1"/>
          <w:szCs w:val="22"/>
          <w14:textFill>
            <w14:solidFill>
              <w14:schemeClr w14:val="tx1"/>
            </w14:solidFill>
          </w14:textFill>
        </w:rPr>
      </w:pPr>
    </w:p>
    <w:p w14:paraId="4A2BF304">
      <w:pPr>
        <w:pStyle w:val="3"/>
        <w:rPr>
          <w:b w:val="0"/>
          <w:color w:val="000000" w:themeColor="text1"/>
          <w:szCs w:val="22"/>
          <w14:textFill>
            <w14:solidFill>
              <w14:schemeClr w14:val="tx1"/>
            </w14:solidFill>
          </w14:textFill>
        </w:rPr>
      </w:pPr>
    </w:p>
    <w:p w14:paraId="1316CFF3">
      <w:pPr>
        <w:pStyle w:val="3"/>
        <w:rPr>
          <w:b w:val="0"/>
          <w:color w:val="000000" w:themeColor="text1"/>
          <w:szCs w:val="22"/>
          <w14:textFill>
            <w14:solidFill>
              <w14:schemeClr w14:val="tx1"/>
            </w14:solidFill>
          </w14:textFill>
        </w:rPr>
      </w:pPr>
    </w:p>
    <w:p w14:paraId="6D345B8A">
      <w:pPr>
        <w:pStyle w:val="3"/>
        <w:rPr>
          <w:b w:val="0"/>
          <w:color w:val="000000" w:themeColor="text1"/>
          <w:szCs w:val="22"/>
          <w14:textFill>
            <w14:solidFill>
              <w14:schemeClr w14:val="tx1"/>
            </w14:solidFill>
          </w14:textFill>
        </w:rPr>
      </w:pPr>
    </w:p>
    <w:p w14:paraId="0CA8BB2A">
      <w:pPr>
        <w:pStyle w:val="3"/>
        <w:rPr>
          <w:b w:val="0"/>
          <w:color w:val="000000" w:themeColor="text1"/>
          <w:szCs w:val="22"/>
          <w14:textFill>
            <w14:solidFill>
              <w14:schemeClr w14:val="tx1"/>
            </w14:solidFill>
          </w14:textFill>
        </w:rPr>
      </w:pPr>
    </w:p>
    <w:p w14:paraId="402101D1">
      <w:pPr>
        <w:pStyle w:val="3"/>
        <w:rPr>
          <w:b w:val="0"/>
          <w:color w:val="000000" w:themeColor="text1"/>
          <w:szCs w:val="22"/>
          <w14:textFill>
            <w14:solidFill>
              <w14:schemeClr w14:val="tx1"/>
            </w14:solidFill>
          </w14:textFill>
        </w:rPr>
      </w:pPr>
    </w:p>
    <w:p w14:paraId="4D4F744F">
      <w:pPr>
        <w:pStyle w:val="3"/>
        <w:rPr>
          <w:b w:val="0"/>
          <w:color w:val="000000" w:themeColor="text1"/>
          <w:szCs w:val="22"/>
          <w14:textFill>
            <w14:solidFill>
              <w14:schemeClr w14:val="tx1"/>
            </w14:solidFill>
          </w14:textFill>
        </w:rPr>
      </w:pPr>
    </w:p>
    <w:p w14:paraId="7C2DDC2D">
      <w:pPr>
        <w:pStyle w:val="3"/>
        <w:rPr>
          <w:b w:val="0"/>
          <w:color w:val="000000" w:themeColor="text1"/>
          <w:szCs w:val="22"/>
          <w14:textFill>
            <w14:solidFill>
              <w14:schemeClr w14:val="tx1"/>
            </w14:solidFill>
          </w14:textFill>
        </w:rPr>
      </w:pPr>
    </w:p>
    <w:p w14:paraId="0664B69E">
      <w:pPr>
        <w:pStyle w:val="3"/>
        <w:rPr>
          <w:b w:val="0"/>
          <w:color w:val="000000" w:themeColor="text1"/>
          <w:szCs w:val="22"/>
          <w14:textFill>
            <w14:solidFill>
              <w14:schemeClr w14:val="tx1"/>
            </w14:solidFill>
          </w14:textFill>
        </w:rPr>
      </w:pPr>
    </w:p>
    <w:p w14:paraId="60BE8012">
      <w:pPr>
        <w:pStyle w:val="3"/>
        <w:rPr>
          <w:b w:val="0"/>
          <w:color w:val="000000" w:themeColor="text1"/>
          <w:szCs w:val="22"/>
          <w14:textFill>
            <w14:solidFill>
              <w14:schemeClr w14:val="tx1"/>
            </w14:solidFill>
          </w14:textFill>
        </w:rPr>
      </w:pPr>
    </w:p>
    <w:p w14:paraId="074426FB">
      <w:pPr>
        <w:pStyle w:val="3"/>
        <w:rPr>
          <w:b w:val="0"/>
          <w:color w:val="000000" w:themeColor="text1"/>
          <w:szCs w:val="22"/>
          <w14:textFill>
            <w14:solidFill>
              <w14:schemeClr w14:val="tx1"/>
            </w14:solidFill>
          </w14:textFill>
        </w:rPr>
      </w:pPr>
    </w:p>
    <w:p w14:paraId="5C9828FF">
      <w:pPr>
        <w:pStyle w:val="3"/>
        <w:rPr>
          <w:b w:val="0"/>
          <w:color w:val="000000" w:themeColor="text1"/>
          <w:szCs w:val="22"/>
          <w14:textFill>
            <w14:solidFill>
              <w14:schemeClr w14:val="tx1"/>
            </w14:solidFill>
          </w14:textFill>
        </w:rPr>
      </w:pPr>
    </w:p>
    <w:p w14:paraId="5469B938">
      <w:pPr>
        <w:pStyle w:val="3"/>
        <w:rPr>
          <w:b w:val="0"/>
          <w:color w:val="000000" w:themeColor="text1"/>
          <w:szCs w:val="22"/>
          <w14:textFill>
            <w14:solidFill>
              <w14:schemeClr w14:val="tx1"/>
            </w14:solidFill>
          </w14:textFill>
        </w:rPr>
      </w:pPr>
    </w:p>
    <w:p w14:paraId="76F37979">
      <w:pPr>
        <w:pStyle w:val="3"/>
        <w:rPr>
          <w:b w:val="0"/>
          <w:color w:val="000000" w:themeColor="text1"/>
          <w:szCs w:val="22"/>
          <w14:textFill>
            <w14:solidFill>
              <w14:schemeClr w14:val="tx1"/>
            </w14:solidFill>
          </w14:textFill>
        </w:rPr>
      </w:pPr>
    </w:p>
    <w:p w14:paraId="32BEBA34">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59FA1E60">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6B6C3FA2">
      <w:pPr>
        <w:pStyle w:val="5"/>
        <w:autoSpaceDE/>
        <w:autoSpaceDN/>
        <w:spacing w:before="4"/>
        <w:ind w:left="298" w:right="290"/>
        <w:rPr>
          <w:rFonts w:ascii="宋体" w:hAnsi="宋体"/>
          <w:color w:val="000000" w:themeColor="text1"/>
          <w14:textFill>
            <w14:solidFill>
              <w14:schemeClr w14:val="tx1"/>
            </w14:solidFill>
          </w14:textFill>
        </w:rPr>
      </w:pPr>
    </w:p>
    <w:p w14:paraId="069027E7">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项目名称：中央除尘系统维修保养服务项目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95"/>
        <w:gridCol w:w="2470"/>
        <w:gridCol w:w="2251"/>
        <w:gridCol w:w="947"/>
        <w:gridCol w:w="1695"/>
        <w:gridCol w:w="948"/>
      </w:tblGrid>
      <w:tr w14:paraId="24E57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02C2F9C2">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0CF43928">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1041776C">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3A8F2412">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206799D3">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4184F630">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401325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11B986CF">
            <w:pPr>
              <w:widowControl/>
              <w:jc w:val="left"/>
              <w:rPr>
                <w:rFonts w:ascii="仿宋" w:hAnsi="仿宋" w:eastAsia="仿宋" w:cs="宋体"/>
                <w:kern w:val="0"/>
                <w:sz w:val="28"/>
                <w:szCs w:val="28"/>
              </w:rPr>
            </w:pPr>
            <w:r>
              <w:rPr>
                <w:rFonts w:ascii="仿宋" w:hAnsi="仿宋" w:eastAsia="仿宋" w:cs="宋体"/>
                <w:kern w:val="0"/>
                <w:sz w:val="28"/>
                <w:szCs w:val="28"/>
              </w:rPr>
              <w:t>上半年</w:t>
            </w:r>
          </w:p>
        </w:tc>
        <w:tc>
          <w:tcPr>
            <w:tcW w:w="0" w:type="auto"/>
            <w:tcMar>
              <w:top w:w="150" w:type="dxa"/>
              <w:left w:w="240" w:type="dxa"/>
              <w:bottom w:w="150" w:type="dxa"/>
              <w:right w:w="240" w:type="dxa"/>
            </w:tcMar>
            <w:vAlign w:val="center"/>
          </w:tcPr>
          <w:p w14:paraId="15758001">
            <w:pPr>
              <w:widowControl/>
              <w:jc w:val="left"/>
              <w:rPr>
                <w:rFonts w:ascii="仿宋" w:hAnsi="仿宋" w:eastAsia="仿宋" w:cs="宋体"/>
                <w:kern w:val="0"/>
                <w:sz w:val="28"/>
                <w:szCs w:val="28"/>
              </w:rPr>
            </w:pPr>
            <w:r>
              <w:rPr>
                <w:rFonts w:ascii="仿宋" w:hAnsi="仿宋" w:eastAsia="仿宋" w:cs="宋体"/>
                <w:kern w:val="0"/>
                <w:sz w:val="28"/>
                <w:szCs w:val="28"/>
              </w:rPr>
              <w:t>系统季度维护</w:t>
            </w:r>
          </w:p>
        </w:tc>
        <w:tc>
          <w:tcPr>
            <w:tcW w:w="0" w:type="auto"/>
            <w:tcMar>
              <w:top w:w="150" w:type="dxa"/>
              <w:left w:w="240" w:type="dxa"/>
              <w:bottom w:w="150" w:type="dxa"/>
              <w:right w:w="240" w:type="dxa"/>
            </w:tcMar>
            <w:vAlign w:val="center"/>
          </w:tcPr>
          <w:p w14:paraId="57BC60CE">
            <w:pPr>
              <w:widowControl/>
              <w:jc w:val="left"/>
              <w:rPr>
                <w:rFonts w:ascii="仿宋" w:hAnsi="仿宋" w:eastAsia="仿宋" w:cs="宋体"/>
                <w:kern w:val="0"/>
                <w:sz w:val="28"/>
                <w:szCs w:val="28"/>
              </w:rPr>
            </w:pPr>
            <w:r>
              <w:rPr>
                <w:rFonts w:ascii="仿宋" w:hAnsi="仿宋" w:eastAsia="仿宋" w:cs="宋体"/>
                <w:kern w:val="0"/>
                <w:sz w:val="28"/>
                <w:szCs w:val="28"/>
              </w:rPr>
              <w:t>详见服务要求</w:t>
            </w:r>
          </w:p>
        </w:tc>
        <w:tc>
          <w:tcPr>
            <w:tcW w:w="0" w:type="auto"/>
            <w:tcMar>
              <w:top w:w="150" w:type="dxa"/>
              <w:left w:w="240" w:type="dxa"/>
              <w:bottom w:w="150" w:type="dxa"/>
              <w:right w:w="240" w:type="dxa"/>
            </w:tcMar>
            <w:vAlign w:val="center"/>
          </w:tcPr>
          <w:p w14:paraId="70DAB2BF">
            <w:pPr>
              <w:widowControl/>
              <w:jc w:val="left"/>
              <w:rPr>
                <w:rFonts w:ascii="仿宋" w:hAnsi="仿宋" w:eastAsia="仿宋" w:cs="宋体"/>
                <w:kern w:val="0"/>
                <w:sz w:val="28"/>
                <w:szCs w:val="28"/>
              </w:rPr>
            </w:pPr>
            <w:r>
              <w:rPr>
                <w:rFonts w:ascii="仿宋" w:hAnsi="仿宋" w:eastAsia="仿宋" w:cs="宋体"/>
                <w:kern w:val="0"/>
                <w:sz w:val="28"/>
                <w:szCs w:val="28"/>
              </w:rPr>
              <w:t>2次</w:t>
            </w:r>
          </w:p>
        </w:tc>
        <w:tc>
          <w:tcPr>
            <w:tcW w:w="0" w:type="auto"/>
            <w:tcMar>
              <w:top w:w="150" w:type="dxa"/>
              <w:left w:w="240" w:type="dxa"/>
              <w:bottom w:w="150" w:type="dxa"/>
              <w:right w:w="240" w:type="dxa"/>
            </w:tcMar>
            <w:vAlign w:val="center"/>
          </w:tcPr>
          <w:p w14:paraId="11084984">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05F917CF">
            <w:pPr>
              <w:widowControl/>
              <w:jc w:val="left"/>
              <w:rPr>
                <w:rFonts w:ascii="仿宋" w:hAnsi="仿宋" w:eastAsia="仿宋" w:cs="Times New Roman"/>
                <w:kern w:val="0"/>
                <w:sz w:val="28"/>
                <w:szCs w:val="28"/>
              </w:rPr>
            </w:pPr>
          </w:p>
        </w:tc>
      </w:tr>
      <w:tr w14:paraId="7176EA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398A2721">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040BED04">
            <w:pPr>
              <w:widowControl/>
              <w:jc w:val="left"/>
              <w:rPr>
                <w:rFonts w:ascii="仿宋" w:hAnsi="仿宋" w:eastAsia="仿宋" w:cs="宋体"/>
                <w:kern w:val="0"/>
                <w:sz w:val="28"/>
                <w:szCs w:val="28"/>
              </w:rPr>
            </w:pPr>
            <w:r>
              <w:rPr>
                <w:rFonts w:ascii="仿宋" w:hAnsi="仿宋" w:eastAsia="仿宋" w:cs="宋体"/>
                <w:kern w:val="0"/>
                <w:sz w:val="28"/>
                <w:szCs w:val="28"/>
              </w:rPr>
              <w:t>主支管道疏通空气冲洗</w:t>
            </w:r>
          </w:p>
        </w:tc>
        <w:tc>
          <w:tcPr>
            <w:tcW w:w="0" w:type="auto"/>
            <w:tcMar>
              <w:top w:w="150" w:type="dxa"/>
              <w:left w:w="240" w:type="dxa"/>
              <w:bottom w:w="150" w:type="dxa"/>
              <w:right w:w="240" w:type="dxa"/>
            </w:tcMar>
            <w:vAlign w:val="center"/>
          </w:tcPr>
          <w:p w14:paraId="589065A1">
            <w:pPr>
              <w:widowControl/>
              <w:jc w:val="left"/>
              <w:rPr>
                <w:rFonts w:ascii="仿宋" w:hAnsi="仿宋" w:eastAsia="仿宋" w:cs="宋体"/>
                <w:kern w:val="0"/>
                <w:sz w:val="28"/>
                <w:szCs w:val="28"/>
              </w:rPr>
            </w:pPr>
            <w:r>
              <w:rPr>
                <w:rFonts w:ascii="仿宋" w:hAnsi="仿宋" w:eastAsia="仿宋" w:cs="宋体"/>
                <w:kern w:val="0"/>
                <w:sz w:val="28"/>
                <w:szCs w:val="28"/>
              </w:rPr>
              <w:t>清理残渣及堵塞</w:t>
            </w:r>
          </w:p>
        </w:tc>
        <w:tc>
          <w:tcPr>
            <w:tcW w:w="0" w:type="auto"/>
            <w:tcMar>
              <w:top w:w="150" w:type="dxa"/>
              <w:left w:w="240" w:type="dxa"/>
              <w:bottom w:w="150" w:type="dxa"/>
              <w:right w:w="240" w:type="dxa"/>
            </w:tcMar>
            <w:vAlign w:val="center"/>
          </w:tcPr>
          <w:p w14:paraId="3697ADA7">
            <w:pPr>
              <w:widowControl/>
              <w:jc w:val="left"/>
              <w:rPr>
                <w:rFonts w:ascii="仿宋" w:hAnsi="仿宋" w:eastAsia="仿宋" w:cs="宋体"/>
                <w:kern w:val="0"/>
                <w:sz w:val="28"/>
                <w:szCs w:val="28"/>
              </w:rPr>
            </w:pPr>
            <w:r>
              <w:rPr>
                <w:rFonts w:ascii="仿宋" w:hAnsi="仿宋" w:eastAsia="仿宋" w:cs="宋体"/>
                <w:kern w:val="0"/>
                <w:sz w:val="28"/>
                <w:szCs w:val="28"/>
              </w:rPr>
              <w:t>1次</w:t>
            </w:r>
          </w:p>
        </w:tc>
        <w:tc>
          <w:tcPr>
            <w:tcW w:w="0" w:type="auto"/>
            <w:tcMar>
              <w:top w:w="150" w:type="dxa"/>
              <w:left w:w="240" w:type="dxa"/>
              <w:bottom w:w="150" w:type="dxa"/>
              <w:right w:w="240" w:type="dxa"/>
            </w:tcMar>
            <w:vAlign w:val="center"/>
          </w:tcPr>
          <w:p w14:paraId="73EDA32D">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7E99E86F">
            <w:pPr>
              <w:widowControl/>
              <w:jc w:val="left"/>
              <w:rPr>
                <w:rFonts w:ascii="仿宋" w:hAnsi="仿宋" w:eastAsia="仿宋" w:cs="Times New Roman"/>
                <w:kern w:val="0"/>
                <w:sz w:val="28"/>
                <w:szCs w:val="28"/>
              </w:rPr>
            </w:pPr>
          </w:p>
        </w:tc>
      </w:tr>
      <w:tr w14:paraId="07ACE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7A100EC9">
            <w:pPr>
              <w:widowControl/>
              <w:jc w:val="left"/>
              <w:rPr>
                <w:rFonts w:ascii="仿宋" w:hAnsi="仿宋" w:eastAsia="仿宋" w:cs="宋体"/>
                <w:kern w:val="0"/>
                <w:sz w:val="28"/>
                <w:szCs w:val="28"/>
              </w:rPr>
            </w:pPr>
            <w:r>
              <w:rPr>
                <w:rFonts w:ascii="仿宋" w:hAnsi="仿宋" w:eastAsia="仿宋" w:cs="宋体"/>
                <w:kern w:val="0"/>
                <w:sz w:val="28"/>
                <w:szCs w:val="28"/>
              </w:rPr>
              <w:t>下半年</w:t>
            </w:r>
          </w:p>
        </w:tc>
        <w:tc>
          <w:tcPr>
            <w:tcW w:w="0" w:type="auto"/>
            <w:tcMar>
              <w:top w:w="150" w:type="dxa"/>
              <w:left w:w="240" w:type="dxa"/>
              <w:bottom w:w="150" w:type="dxa"/>
              <w:right w:w="240" w:type="dxa"/>
            </w:tcMar>
            <w:vAlign w:val="center"/>
          </w:tcPr>
          <w:p w14:paraId="55143BD1">
            <w:pPr>
              <w:widowControl/>
              <w:jc w:val="left"/>
              <w:rPr>
                <w:rFonts w:ascii="仿宋" w:hAnsi="仿宋" w:eastAsia="仿宋" w:cs="宋体"/>
                <w:kern w:val="0"/>
                <w:sz w:val="28"/>
                <w:szCs w:val="28"/>
              </w:rPr>
            </w:pPr>
            <w:r>
              <w:rPr>
                <w:rFonts w:ascii="仿宋" w:hAnsi="仿宋" w:eastAsia="仿宋" w:cs="宋体"/>
                <w:kern w:val="0"/>
                <w:sz w:val="28"/>
                <w:szCs w:val="28"/>
              </w:rPr>
              <w:t>系统季度维护</w:t>
            </w:r>
          </w:p>
        </w:tc>
        <w:tc>
          <w:tcPr>
            <w:tcW w:w="0" w:type="auto"/>
            <w:tcMar>
              <w:top w:w="150" w:type="dxa"/>
              <w:left w:w="240" w:type="dxa"/>
              <w:bottom w:w="150" w:type="dxa"/>
              <w:right w:w="240" w:type="dxa"/>
            </w:tcMar>
            <w:vAlign w:val="center"/>
          </w:tcPr>
          <w:p w14:paraId="04479214">
            <w:pPr>
              <w:widowControl/>
              <w:jc w:val="left"/>
              <w:rPr>
                <w:rFonts w:ascii="仿宋" w:hAnsi="仿宋" w:eastAsia="仿宋" w:cs="宋体"/>
                <w:kern w:val="0"/>
                <w:sz w:val="28"/>
                <w:szCs w:val="28"/>
              </w:rPr>
            </w:pPr>
            <w:r>
              <w:rPr>
                <w:rFonts w:ascii="仿宋" w:hAnsi="仿宋" w:eastAsia="仿宋" w:cs="宋体"/>
                <w:kern w:val="0"/>
                <w:sz w:val="28"/>
                <w:szCs w:val="28"/>
              </w:rPr>
              <w:t>详见服务要求</w:t>
            </w:r>
          </w:p>
        </w:tc>
        <w:tc>
          <w:tcPr>
            <w:tcW w:w="0" w:type="auto"/>
            <w:tcMar>
              <w:top w:w="150" w:type="dxa"/>
              <w:left w:w="240" w:type="dxa"/>
              <w:bottom w:w="150" w:type="dxa"/>
              <w:right w:w="240" w:type="dxa"/>
            </w:tcMar>
            <w:vAlign w:val="center"/>
          </w:tcPr>
          <w:p w14:paraId="48BBB1E0">
            <w:pPr>
              <w:widowControl/>
              <w:jc w:val="left"/>
              <w:rPr>
                <w:rFonts w:ascii="仿宋" w:hAnsi="仿宋" w:eastAsia="仿宋" w:cs="宋体"/>
                <w:kern w:val="0"/>
                <w:sz w:val="28"/>
                <w:szCs w:val="28"/>
              </w:rPr>
            </w:pPr>
            <w:r>
              <w:rPr>
                <w:rFonts w:ascii="仿宋" w:hAnsi="仿宋" w:eastAsia="仿宋" w:cs="宋体"/>
                <w:kern w:val="0"/>
                <w:sz w:val="28"/>
                <w:szCs w:val="28"/>
              </w:rPr>
              <w:t>2次</w:t>
            </w:r>
          </w:p>
        </w:tc>
        <w:tc>
          <w:tcPr>
            <w:tcW w:w="0" w:type="auto"/>
            <w:tcMar>
              <w:top w:w="150" w:type="dxa"/>
              <w:left w:w="240" w:type="dxa"/>
              <w:bottom w:w="150" w:type="dxa"/>
              <w:right w:w="240" w:type="dxa"/>
            </w:tcMar>
            <w:vAlign w:val="center"/>
          </w:tcPr>
          <w:p w14:paraId="63A3C972">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1D7409E9">
            <w:pPr>
              <w:widowControl/>
              <w:jc w:val="left"/>
              <w:rPr>
                <w:rFonts w:ascii="仿宋" w:hAnsi="仿宋" w:eastAsia="仿宋" w:cs="Times New Roman"/>
                <w:kern w:val="0"/>
                <w:sz w:val="28"/>
                <w:szCs w:val="28"/>
              </w:rPr>
            </w:pPr>
          </w:p>
        </w:tc>
      </w:tr>
      <w:tr w14:paraId="1486A4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102FDB50">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16FD5379">
            <w:pPr>
              <w:widowControl/>
              <w:jc w:val="left"/>
              <w:rPr>
                <w:rFonts w:ascii="仿宋" w:hAnsi="仿宋" w:eastAsia="仿宋" w:cs="宋体"/>
                <w:kern w:val="0"/>
                <w:sz w:val="28"/>
                <w:szCs w:val="28"/>
              </w:rPr>
            </w:pPr>
            <w:r>
              <w:rPr>
                <w:rFonts w:ascii="仿宋" w:hAnsi="仿宋" w:eastAsia="仿宋" w:cs="宋体"/>
                <w:kern w:val="0"/>
                <w:sz w:val="28"/>
                <w:szCs w:val="28"/>
              </w:rPr>
              <w:t>更换过滤器TNS滤芯</w:t>
            </w:r>
          </w:p>
        </w:tc>
        <w:tc>
          <w:tcPr>
            <w:tcW w:w="0" w:type="auto"/>
            <w:tcMar>
              <w:top w:w="150" w:type="dxa"/>
              <w:left w:w="240" w:type="dxa"/>
              <w:bottom w:w="150" w:type="dxa"/>
              <w:right w:w="240" w:type="dxa"/>
            </w:tcMar>
            <w:vAlign w:val="center"/>
          </w:tcPr>
          <w:p w14:paraId="0F780068">
            <w:pPr>
              <w:widowControl/>
              <w:jc w:val="left"/>
              <w:rPr>
                <w:rFonts w:ascii="仿宋" w:hAnsi="仿宋" w:eastAsia="仿宋" w:cs="宋体"/>
                <w:kern w:val="0"/>
                <w:sz w:val="28"/>
                <w:szCs w:val="28"/>
              </w:rPr>
            </w:pPr>
            <w:r>
              <w:rPr>
                <w:rFonts w:ascii="仿宋" w:hAnsi="仿宋" w:eastAsia="仿宋" w:cs="宋体"/>
                <w:kern w:val="0"/>
                <w:sz w:val="28"/>
                <w:szCs w:val="28"/>
              </w:rPr>
              <w:t>6套</w:t>
            </w:r>
          </w:p>
        </w:tc>
        <w:tc>
          <w:tcPr>
            <w:tcW w:w="0" w:type="auto"/>
            <w:tcMar>
              <w:top w:w="150" w:type="dxa"/>
              <w:left w:w="240" w:type="dxa"/>
              <w:bottom w:w="150" w:type="dxa"/>
              <w:right w:w="240" w:type="dxa"/>
            </w:tcMar>
            <w:vAlign w:val="center"/>
          </w:tcPr>
          <w:p w14:paraId="09B45925">
            <w:pPr>
              <w:widowControl/>
              <w:jc w:val="left"/>
              <w:rPr>
                <w:rFonts w:ascii="仿宋" w:hAnsi="仿宋" w:eastAsia="仿宋" w:cs="宋体"/>
                <w:kern w:val="0"/>
                <w:sz w:val="28"/>
                <w:szCs w:val="28"/>
              </w:rPr>
            </w:pPr>
            <w:r>
              <w:rPr>
                <w:rFonts w:ascii="仿宋" w:hAnsi="仿宋" w:eastAsia="仿宋" w:cs="宋体"/>
                <w:kern w:val="0"/>
                <w:sz w:val="28"/>
                <w:szCs w:val="28"/>
              </w:rPr>
              <w:t>1次</w:t>
            </w:r>
          </w:p>
        </w:tc>
        <w:tc>
          <w:tcPr>
            <w:tcW w:w="0" w:type="auto"/>
            <w:tcMar>
              <w:top w:w="150" w:type="dxa"/>
              <w:left w:w="240" w:type="dxa"/>
              <w:bottom w:w="150" w:type="dxa"/>
              <w:right w:w="240" w:type="dxa"/>
            </w:tcMar>
            <w:vAlign w:val="center"/>
          </w:tcPr>
          <w:p w14:paraId="66CC9F3B">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3057C84">
            <w:pPr>
              <w:widowControl/>
              <w:jc w:val="left"/>
              <w:rPr>
                <w:rFonts w:ascii="仿宋" w:hAnsi="仿宋" w:eastAsia="仿宋" w:cs="Times New Roman"/>
                <w:kern w:val="0"/>
                <w:sz w:val="28"/>
                <w:szCs w:val="28"/>
              </w:rPr>
            </w:pPr>
          </w:p>
        </w:tc>
      </w:tr>
      <w:tr w14:paraId="1CD4B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C7005D0">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409BA746">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2E6CF070">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2450C185">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91CD412">
            <w:pPr>
              <w:widowControl/>
              <w:jc w:val="left"/>
              <w:rPr>
                <w:rFonts w:ascii="仿宋" w:hAnsi="仿宋" w:eastAsia="仿宋" w:cs="宋体"/>
                <w:kern w:val="0"/>
                <w:sz w:val="28"/>
                <w:szCs w:val="28"/>
              </w:rPr>
            </w:pPr>
            <w:r>
              <w:rPr>
                <w:rFonts w:ascii="Calibri" w:hAnsi="Calibri" w:eastAsia="仿宋" w:cs="Calibri"/>
                <w:b/>
                <w:bCs/>
                <w:kern w:val="0"/>
                <w:sz w:val="28"/>
                <w:szCs w:val="28"/>
              </w:rPr>
              <w:t>¥</w:t>
            </w:r>
          </w:p>
        </w:tc>
        <w:tc>
          <w:tcPr>
            <w:tcW w:w="0" w:type="auto"/>
            <w:tcMar>
              <w:top w:w="150" w:type="dxa"/>
              <w:left w:w="240" w:type="dxa"/>
              <w:bottom w:w="150" w:type="dxa"/>
              <w:right w:w="0" w:type="dxa"/>
            </w:tcMar>
            <w:vAlign w:val="center"/>
          </w:tcPr>
          <w:p w14:paraId="72009EB0">
            <w:pPr>
              <w:widowControl/>
              <w:jc w:val="left"/>
              <w:rPr>
                <w:rFonts w:ascii="仿宋" w:hAnsi="仿宋" w:eastAsia="仿宋" w:cs="宋体"/>
                <w:kern w:val="0"/>
                <w:sz w:val="28"/>
                <w:szCs w:val="28"/>
              </w:rPr>
            </w:pPr>
          </w:p>
        </w:tc>
      </w:tr>
    </w:tbl>
    <w:p w14:paraId="6B78B263">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1060796D">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78B14E42">
      <w:pPr>
        <w:pStyle w:val="5"/>
        <w:autoSpaceDE/>
        <w:autoSpaceDN/>
        <w:spacing w:before="6"/>
        <w:ind w:left="298" w:right="290"/>
        <w:rPr>
          <w:rFonts w:ascii="宋体" w:hAnsi="宋体"/>
          <w:color w:val="000000" w:themeColor="text1"/>
          <w:sz w:val="32"/>
          <w:szCs w:val="32"/>
          <w14:textFill>
            <w14:solidFill>
              <w14:schemeClr w14:val="tx1"/>
            </w14:solidFill>
          </w14:textFill>
        </w:rPr>
      </w:pPr>
    </w:p>
    <w:p w14:paraId="45143A1B">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3405E8AA">
      <w:pPr>
        <w:pStyle w:val="3"/>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61BB86D7">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7230D213">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58E2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55F8194A">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29EF056C">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51AFDC65">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62A6F890">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3A9A9F67">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6BB8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2FD11A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19AE6B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E9108F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D11BE8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CC70FD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0DD5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330B46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E85445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99C43B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ADE38C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A34921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3772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E4137D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708758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A923D0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73CD04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30DE76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04EBA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572826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502C38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6612E3E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DBE366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5395E8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3477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051B6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9E5619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FDEF19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16E63B9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988E99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239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E6409B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ED68BE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7C0DFA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D50C3E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E77BA7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36D90793">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3F04541D">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241BC1D7">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57E81EC2">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7EF0E784">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7AEEBA7F">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33758A9B">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7125"/>
      <w:bookmarkStart w:id="27" w:name="_Toc148536849"/>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3F532883">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497489632"/>
      <w:bookmarkStart w:id="29" w:name="_Toc148537127"/>
      <w:bookmarkStart w:id="30" w:name="_Toc195261740"/>
      <w:bookmarkStart w:id="31" w:name="_Toc100148594"/>
      <w:bookmarkStart w:id="32" w:name="_Toc148536851"/>
      <w:bookmarkStart w:id="33" w:name="_Toc203469238"/>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7445F903">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7F76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B6ED69C">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262BF584">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33B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028FD71B">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6B98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BF81FC4">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48E746EB">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7BA4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45ACC0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3A52200E">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2A4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204928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475E7E3">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7A93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21CEA72">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2A5ADB13">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7E6D9D46">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4E377626">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40BC630D">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1630BBFF">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509598043"/>
      <w:bookmarkStart w:id="35" w:name="_Toc88744926"/>
      <w:bookmarkStart w:id="36" w:name="_Toc100148592"/>
      <w:bookmarkStart w:id="37" w:name="_Toc195261741"/>
      <w:bookmarkStart w:id="38" w:name="_Toc148536852"/>
      <w:bookmarkStart w:id="39" w:name="_Toc203469239"/>
      <w:bookmarkStart w:id="40" w:name="_Toc148537128"/>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2E61C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6A8EA0B">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7927A1F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007DE8F0">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795DEF10">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23A93BA4">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7656A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8216B45">
            <w:pPr>
              <w:spacing w:line="276" w:lineRule="auto"/>
              <w:jc w:val="center"/>
              <w:rPr>
                <w:color w:val="000000" w:themeColor="text1"/>
                <w14:textFill>
                  <w14:solidFill>
                    <w14:schemeClr w14:val="tx1"/>
                  </w14:solidFill>
                </w14:textFill>
              </w:rPr>
            </w:pPr>
          </w:p>
        </w:tc>
        <w:tc>
          <w:tcPr>
            <w:tcW w:w="1559" w:type="dxa"/>
            <w:vAlign w:val="center"/>
          </w:tcPr>
          <w:p w14:paraId="351D22F0">
            <w:pPr>
              <w:spacing w:line="276" w:lineRule="auto"/>
              <w:jc w:val="center"/>
              <w:rPr>
                <w:color w:val="000000" w:themeColor="text1"/>
                <w14:textFill>
                  <w14:solidFill>
                    <w14:schemeClr w14:val="tx1"/>
                  </w14:solidFill>
                </w14:textFill>
              </w:rPr>
            </w:pPr>
          </w:p>
        </w:tc>
        <w:tc>
          <w:tcPr>
            <w:tcW w:w="1418" w:type="dxa"/>
            <w:vAlign w:val="center"/>
          </w:tcPr>
          <w:p w14:paraId="39D2282E">
            <w:pPr>
              <w:spacing w:line="276" w:lineRule="auto"/>
              <w:jc w:val="center"/>
              <w:rPr>
                <w:color w:val="000000" w:themeColor="text1"/>
                <w14:textFill>
                  <w14:solidFill>
                    <w14:schemeClr w14:val="tx1"/>
                  </w14:solidFill>
                </w14:textFill>
              </w:rPr>
            </w:pPr>
          </w:p>
        </w:tc>
        <w:tc>
          <w:tcPr>
            <w:tcW w:w="1701" w:type="dxa"/>
            <w:vAlign w:val="center"/>
          </w:tcPr>
          <w:p w14:paraId="4E5C4221">
            <w:pPr>
              <w:spacing w:line="276" w:lineRule="auto"/>
              <w:jc w:val="center"/>
              <w:rPr>
                <w:color w:val="000000" w:themeColor="text1"/>
                <w14:textFill>
                  <w14:solidFill>
                    <w14:schemeClr w14:val="tx1"/>
                  </w14:solidFill>
                </w14:textFill>
              </w:rPr>
            </w:pPr>
          </w:p>
        </w:tc>
        <w:tc>
          <w:tcPr>
            <w:tcW w:w="1842" w:type="dxa"/>
            <w:vAlign w:val="center"/>
          </w:tcPr>
          <w:p w14:paraId="4461C886">
            <w:pPr>
              <w:spacing w:line="276" w:lineRule="auto"/>
              <w:jc w:val="center"/>
              <w:rPr>
                <w:color w:val="000000" w:themeColor="text1"/>
                <w14:textFill>
                  <w14:solidFill>
                    <w14:schemeClr w14:val="tx1"/>
                  </w14:solidFill>
                </w14:textFill>
              </w:rPr>
            </w:pPr>
          </w:p>
        </w:tc>
      </w:tr>
      <w:tr w14:paraId="1B95C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4B94863">
            <w:pPr>
              <w:spacing w:line="276" w:lineRule="auto"/>
              <w:jc w:val="center"/>
              <w:rPr>
                <w:color w:val="000000" w:themeColor="text1"/>
                <w14:textFill>
                  <w14:solidFill>
                    <w14:schemeClr w14:val="tx1"/>
                  </w14:solidFill>
                </w14:textFill>
              </w:rPr>
            </w:pPr>
          </w:p>
        </w:tc>
        <w:tc>
          <w:tcPr>
            <w:tcW w:w="1559" w:type="dxa"/>
            <w:vAlign w:val="center"/>
          </w:tcPr>
          <w:p w14:paraId="031B001F">
            <w:pPr>
              <w:spacing w:line="276" w:lineRule="auto"/>
              <w:jc w:val="center"/>
              <w:rPr>
                <w:color w:val="000000" w:themeColor="text1"/>
                <w14:textFill>
                  <w14:solidFill>
                    <w14:schemeClr w14:val="tx1"/>
                  </w14:solidFill>
                </w14:textFill>
              </w:rPr>
            </w:pPr>
          </w:p>
        </w:tc>
        <w:tc>
          <w:tcPr>
            <w:tcW w:w="1418" w:type="dxa"/>
            <w:vAlign w:val="center"/>
          </w:tcPr>
          <w:p w14:paraId="3DE04601">
            <w:pPr>
              <w:spacing w:line="276" w:lineRule="auto"/>
              <w:jc w:val="center"/>
              <w:rPr>
                <w:color w:val="000000" w:themeColor="text1"/>
                <w14:textFill>
                  <w14:solidFill>
                    <w14:schemeClr w14:val="tx1"/>
                  </w14:solidFill>
                </w14:textFill>
              </w:rPr>
            </w:pPr>
          </w:p>
        </w:tc>
        <w:tc>
          <w:tcPr>
            <w:tcW w:w="1701" w:type="dxa"/>
            <w:vAlign w:val="center"/>
          </w:tcPr>
          <w:p w14:paraId="5FEA7CAA">
            <w:pPr>
              <w:spacing w:line="276" w:lineRule="auto"/>
              <w:jc w:val="center"/>
              <w:rPr>
                <w:color w:val="000000" w:themeColor="text1"/>
                <w14:textFill>
                  <w14:solidFill>
                    <w14:schemeClr w14:val="tx1"/>
                  </w14:solidFill>
                </w14:textFill>
              </w:rPr>
            </w:pPr>
          </w:p>
        </w:tc>
        <w:tc>
          <w:tcPr>
            <w:tcW w:w="1842" w:type="dxa"/>
            <w:vAlign w:val="center"/>
          </w:tcPr>
          <w:p w14:paraId="41BD709B">
            <w:pPr>
              <w:spacing w:line="276" w:lineRule="auto"/>
              <w:jc w:val="center"/>
              <w:rPr>
                <w:color w:val="000000" w:themeColor="text1"/>
                <w14:textFill>
                  <w14:solidFill>
                    <w14:schemeClr w14:val="tx1"/>
                  </w14:solidFill>
                </w14:textFill>
              </w:rPr>
            </w:pPr>
          </w:p>
        </w:tc>
      </w:tr>
      <w:tr w14:paraId="67EF4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AF762F">
            <w:pPr>
              <w:spacing w:line="276" w:lineRule="auto"/>
              <w:jc w:val="center"/>
              <w:rPr>
                <w:color w:val="000000" w:themeColor="text1"/>
                <w14:textFill>
                  <w14:solidFill>
                    <w14:schemeClr w14:val="tx1"/>
                  </w14:solidFill>
                </w14:textFill>
              </w:rPr>
            </w:pPr>
          </w:p>
        </w:tc>
        <w:tc>
          <w:tcPr>
            <w:tcW w:w="1559" w:type="dxa"/>
            <w:vAlign w:val="center"/>
          </w:tcPr>
          <w:p w14:paraId="7555BF9D">
            <w:pPr>
              <w:spacing w:line="276" w:lineRule="auto"/>
              <w:jc w:val="center"/>
              <w:rPr>
                <w:color w:val="000000" w:themeColor="text1"/>
                <w14:textFill>
                  <w14:solidFill>
                    <w14:schemeClr w14:val="tx1"/>
                  </w14:solidFill>
                </w14:textFill>
              </w:rPr>
            </w:pPr>
          </w:p>
        </w:tc>
        <w:tc>
          <w:tcPr>
            <w:tcW w:w="1418" w:type="dxa"/>
            <w:vAlign w:val="center"/>
          </w:tcPr>
          <w:p w14:paraId="75A4E25E">
            <w:pPr>
              <w:spacing w:line="276" w:lineRule="auto"/>
              <w:jc w:val="center"/>
              <w:rPr>
                <w:color w:val="000000" w:themeColor="text1"/>
                <w14:textFill>
                  <w14:solidFill>
                    <w14:schemeClr w14:val="tx1"/>
                  </w14:solidFill>
                </w14:textFill>
              </w:rPr>
            </w:pPr>
          </w:p>
        </w:tc>
        <w:tc>
          <w:tcPr>
            <w:tcW w:w="1701" w:type="dxa"/>
            <w:vAlign w:val="center"/>
          </w:tcPr>
          <w:p w14:paraId="518D258F">
            <w:pPr>
              <w:spacing w:line="276" w:lineRule="auto"/>
              <w:jc w:val="center"/>
              <w:rPr>
                <w:color w:val="000000" w:themeColor="text1"/>
                <w14:textFill>
                  <w14:solidFill>
                    <w14:schemeClr w14:val="tx1"/>
                  </w14:solidFill>
                </w14:textFill>
              </w:rPr>
            </w:pPr>
          </w:p>
        </w:tc>
        <w:tc>
          <w:tcPr>
            <w:tcW w:w="1842" w:type="dxa"/>
            <w:vAlign w:val="center"/>
          </w:tcPr>
          <w:p w14:paraId="2EE6D111">
            <w:pPr>
              <w:spacing w:line="276" w:lineRule="auto"/>
              <w:jc w:val="center"/>
              <w:rPr>
                <w:color w:val="000000" w:themeColor="text1"/>
                <w14:textFill>
                  <w14:solidFill>
                    <w14:schemeClr w14:val="tx1"/>
                  </w14:solidFill>
                </w14:textFill>
              </w:rPr>
            </w:pPr>
          </w:p>
        </w:tc>
      </w:tr>
      <w:tr w14:paraId="1300F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13CCA0C">
            <w:pPr>
              <w:spacing w:line="276" w:lineRule="auto"/>
              <w:jc w:val="center"/>
              <w:rPr>
                <w:color w:val="000000" w:themeColor="text1"/>
                <w14:textFill>
                  <w14:solidFill>
                    <w14:schemeClr w14:val="tx1"/>
                  </w14:solidFill>
                </w14:textFill>
              </w:rPr>
            </w:pPr>
          </w:p>
        </w:tc>
        <w:tc>
          <w:tcPr>
            <w:tcW w:w="1559" w:type="dxa"/>
            <w:vAlign w:val="center"/>
          </w:tcPr>
          <w:p w14:paraId="7420293D">
            <w:pPr>
              <w:spacing w:line="276" w:lineRule="auto"/>
              <w:jc w:val="center"/>
              <w:rPr>
                <w:color w:val="000000" w:themeColor="text1"/>
                <w14:textFill>
                  <w14:solidFill>
                    <w14:schemeClr w14:val="tx1"/>
                  </w14:solidFill>
                </w14:textFill>
              </w:rPr>
            </w:pPr>
          </w:p>
        </w:tc>
        <w:tc>
          <w:tcPr>
            <w:tcW w:w="1418" w:type="dxa"/>
            <w:vAlign w:val="center"/>
          </w:tcPr>
          <w:p w14:paraId="10DB052B">
            <w:pPr>
              <w:spacing w:line="276" w:lineRule="auto"/>
              <w:jc w:val="center"/>
              <w:rPr>
                <w:color w:val="000000" w:themeColor="text1"/>
                <w14:textFill>
                  <w14:solidFill>
                    <w14:schemeClr w14:val="tx1"/>
                  </w14:solidFill>
                </w14:textFill>
              </w:rPr>
            </w:pPr>
          </w:p>
        </w:tc>
        <w:tc>
          <w:tcPr>
            <w:tcW w:w="1701" w:type="dxa"/>
            <w:vAlign w:val="center"/>
          </w:tcPr>
          <w:p w14:paraId="3D620DC6">
            <w:pPr>
              <w:spacing w:line="276" w:lineRule="auto"/>
              <w:jc w:val="center"/>
              <w:rPr>
                <w:color w:val="000000" w:themeColor="text1"/>
                <w14:textFill>
                  <w14:solidFill>
                    <w14:schemeClr w14:val="tx1"/>
                  </w14:solidFill>
                </w14:textFill>
              </w:rPr>
            </w:pPr>
          </w:p>
        </w:tc>
        <w:tc>
          <w:tcPr>
            <w:tcW w:w="1842" w:type="dxa"/>
            <w:vAlign w:val="center"/>
          </w:tcPr>
          <w:p w14:paraId="75B745E2">
            <w:pPr>
              <w:spacing w:line="276" w:lineRule="auto"/>
              <w:jc w:val="center"/>
              <w:rPr>
                <w:color w:val="000000" w:themeColor="text1"/>
                <w14:textFill>
                  <w14:solidFill>
                    <w14:schemeClr w14:val="tx1"/>
                  </w14:solidFill>
                </w14:textFill>
              </w:rPr>
            </w:pPr>
          </w:p>
        </w:tc>
      </w:tr>
      <w:tr w14:paraId="0F54F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628923D">
            <w:pPr>
              <w:spacing w:line="276" w:lineRule="auto"/>
              <w:jc w:val="center"/>
              <w:rPr>
                <w:color w:val="000000" w:themeColor="text1"/>
                <w14:textFill>
                  <w14:solidFill>
                    <w14:schemeClr w14:val="tx1"/>
                  </w14:solidFill>
                </w14:textFill>
              </w:rPr>
            </w:pPr>
          </w:p>
        </w:tc>
        <w:tc>
          <w:tcPr>
            <w:tcW w:w="1559" w:type="dxa"/>
            <w:vAlign w:val="center"/>
          </w:tcPr>
          <w:p w14:paraId="7D7F0094">
            <w:pPr>
              <w:spacing w:line="276" w:lineRule="auto"/>
              <w:jc w:val="center"/>
              <w:rPr>
                <w:color w:val="000000" w:themeColor="text1"/>
                <w14:textFill>
                  <w14:solidFill>
                    <w14:schemeClr w14:val="tx1"/>
                  </w14:solidFill>
                </w14:textFill>
              </w:rPr>
            </w:pPr>
          </w:p>
        </w:tc>
        <w:tc>
          <w:tcPr>
            <w:tcW w:w="1418" w:type="dxa"/>
            <w:vAlign w:val="center"/>
          </w:tcPr>
          <w:p w14:paraId="0C46267B">
            <w:pPr>
              <w:spacing w:line="276" w:lineRule="auto"/>
              <w:jc w:val="center"/>
              <w:rPr>
                <w:color w:val="000000" w:themeColor="text1"/>
                <w14:textFill>
                  <w14:solidFill>
                    <w14:schemeClr w14:val="tx1"/>
                  </w14:solidFill>
                </w14:textFill>
              </w:rPr>
            </w:pPr>
          </w:p>
        </w:tc>
        <w:tc>
          <w:tcPr>
            <w:tcW w:w="1701" w:type="dxa"/>
            <w:vAlign w:val="center"/>
          </w:tcPr>
          <w:p w14:paraId="7A3EE1C5">
            <w:pPr>
              <w:spacing w:line="276" w:lineRule="auto"/>
              <w:jc w:val="center"/>
              <w:rPr>
                <w:color w:val="000000" w:themeColor="text1"/>
                <w14:textFill>
                  <w14:solidFill>
                    <w14:schemeClr w14:val="tx1"/>
                  </w14:solidFill>
                </w14:textFill>
              </w:rPr>
            </w:pPr>
          </w:p>
        </w:tc>
        <w:tc>
          <w:tcPr>
            <w:tcW w:w="1842" w:type="dxa"/>
            <w:vAlign w:val="center"/>
          </w:tcPr>
          <w:p w14:paraId="59683F65">
            <w:pPr>
              <w:spacing w:line="276" w:lineRule="auto"/>
              <w:jc w:val="center"/>
              <w:rPr>
                <w:color w:val="000000" w:themeColor="text1"/>
                <w14:textFill>
                  <w14:solidFill>
                    <w14:schemeClr w14:val="tx1"/>
                  </w14:solidFill>
                </w14:textFill>
              </w:rPr>
            </w:pPr>
          </w:p>
        </w:tc>
      </w:tr>
      <w:tr w14:paraId="10008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99C8D36">
            <w:pPr>
              <w:spacing w:line="276" w:lineRule="auto"/>
              <w:jc w:val="center"/>
              <w:rPr>
                <w:color w:val="000000" w:themeColor="text1"/>
                <w14:textFill>
                  <w14:solidFill>
                    <w14:schemeClr w14:val="tx1"/>
                  </w14:solidFill>
                </w14:textFill>
              </w:rPr>
            </w:pPr>
          </w:p>
        </w:tc>
        <w:tc>
          <w:tcPr>
            <w:tcW w:w="1559" w:type="dxa"/>
            <w:vAlign w:val="center"/>
          </w:tcPr>
          <w:p w14:paraId="15E22C1C">
            <w:pPr>
              <w:spacing w:line="276" w:lineRule="auto"/>
              <w:jc w:val="center"/>
              <w:rPr>
                <w:color w:val="000000" w:themeColor="text1"/>
                <w14:textFill>
                  <w14:solidFill>
                    <w14:schemeClr w14:val="tx1"/>
                  </w14:solidFill>
                </w14:textFill>
              </w:rPr>
            </w:pPr>
          </w:p>
        </w:tc>
        <w:tc>
          <w:tcPr>
            <w:tcW w:w="1418" w:type="dxa"/>
            <w:vAlign w:val="center"/>
          </w:tcPr>
          <w:p w14:paraId="20C2D955">
            <w:pPr>
              <w:spacing w:line="276" w:lineRule="auto"/>
              <w:jc w:val="center"/>
              <w:rPr>
                <w:color w:val="000000" w:themeColor="text1"/>
                <w14:textFill>
                  <w14:solidFill>
                    <w14:schemeClr w14:val="tx1"/>
                  </w14:solidFill>
                </w14:textFill>
              </w:rPr>
            </w:pPr>
          </w:p>
        </w:tc>
        <w:tc>
          <w:tcPr>
            <w:tcW w:w="1701" w:type="dxa"/>
            <w:vAlign w:val="center"/>
          </w:tcPr>
          <w:p w14:paraId="6E185D54">
            <w:pPr>
              <w:spacing w:line="276" w:lineRule="auto"/>
              <w:jc w:val="center"/>
              <w:rPr>
                <w:color w:val="000000" w:themeColor="text1"/>
                <w14:textFill>
                  <w14:solidFill>
                    <w14:schemeClr w14:val="tx1"/>
                  </w14:solidFill>
                </w14:textFill>
              </w:rPr>
            </w:pPr>
          </w:p>
        </w:tc>
        <w:tc>
          <w:tcPr>
            <w:tcW w:w="1842" w:type="dxa"/>
            <w:vAlign w:val="center"/>
          </w:tcPr>
          <w:p w14:paraId="37C15C59">
            <w:pPr>
              <w:spacing w:line="276" w:lineRule="auto"/>
              <w:jc w:val="center"/>
              <w:rPr>
                <w:color w:val="000000" w:themeColor="text1"/>
                <w14:textFill>
                  <w14:solidFill>
                    <w14:schemeClr w14:val="tx1"/>
                  </w14:solidFill>
                </w14:textFill>
              </w:rPr>
            </w:pPr>
          </w:p>
        </w:tc>
      </w:tr>
      <w:tr w14:paraId="668E5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040AF02">
            <w:pPr>
              <w:spacing w:line="276" w:lineRule="auto"/>
              <w:jc w:val="center"/>
              <w:rPr>
                <w:color w:val="000000" w:themeColor="text1"/>
                <w14:textFill>
                  <w14:solidFill>
                    <w14:schemeClr w14:val="tx1"/>
                  </w14:solidFill>
                </w14:textFill>
              </w:rPr>
            </w:pPr>
          </w:p>
        </w:tc>
        <w:tc>
          <w:tcPr>
            <w:tcW w:w="1559" w:type="dxa"/>
            <w:vAlign w:val="center"/>
          </w:tcPr>
          <w:p w14:paraId="4C8694DA">
            <w:pPr>
              <w:spacing w:line="276" w:lineRule="auto"/>
              <w:jc w:val="center"/>
              <w:rPr>
                <w:color w:val="000000" w:themeColor="text1"/>
                <w14:textFill>
                  <w14:solidFill>
                    <w14:schemeClr w14:val="tx1"/>
                  </w14:solidFill>
                </w14:textFill>
              </w:rPr>
            </w:pPr>
          </w:p>
        </w:tc>
        <w:tc>
          <w:tcPr>
            <w:tcW w:w="1418" w:type="dxa"/>
            <w:vAlign w:val="center"/>
          </w:tcPr>
          <w:p w14:paraId="620940B8">
            <w:pPr>
              <w:spacing w:line="276" w:lineRule="auto"/>
              <w:jc w:val="center"/>
              <w:rPr>
                <w:color w:val="000000" w:themeColor="text1"/>
                <w14:textFill>
                  <w14:solidFill>
                    <w14:schemeClr w14:val="tx1"/>
                  </w14:solidFill>
                </w14:textFill>
              </w:rPr>
            </w:pPr>
          </w:p>
        </w:tc>
        <w:tc>
          <w:tcPr>
            <w:tcW w:w="1701" w:type="dxa"/>
            <w:vAlign w:val="center"/>
          </w:tcPr>
          <w:p w14:paraId="1804ACAF">
            <w:pPr>
              <w:spacing w:line="276" w:lineRule="auto"/>
              <w:jc w:val="center"/>
              <w:rPr>
                <w:color w:val="000000" w:themeColor="text1"/>
                <w14:textFill>
                  <w14:solidFill>
                    <w14:schemeClr w14:val="tx1"/>
                  </w14:solidFill>
                </w14:textFill>
              </w:rPr>
            </w:pPr>
          </w:p>
        </w:tc>
        <w:tc>
          <w:tcPr>
            <w:tcW w:w="1842" w:type="dxa"/>
            <w:vAlign w:val="center"/>
          </w:tcPr>
          <w:p w14:paraId="06618740">
            <w:pPr>
              <w:spacing w:line="276" w:lineRule="auto"/>
              <w:jc w:val="center"/>
              <w:rPr>
                <w:color w:val="000000" w:themeColor="text1"/>
                <w14:textFill>
                  <w14:solidFill>
                    <w14:schemeClr w14:val="tx1"/>
                  </w14:solidFill>
                </w14:textFill>
              </w:rPr>
            </w:pPr>
          </w:p>
        </w:tc>
      </w:tr>
      <w:tr w14:paraId="2618C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D6A5304">
            <w:pPr>
              <w:spacing w:line="276" w:lineRule="auto"/>
              <w:jc w:val="center"/>
              <w:rPr>
                <w:color w:val="000000" w:themeColor="text1"/>
                <w14:textFill>
                  <w14:solidFill>
                    <w14:schemeClr w14:val="tx1"/>
                  </w14:solidFill>
                </w14:textFill>
              </w:rPr>
            </w:pPr>
          </w:p>
        </w:tc>
        <w:tc>
          <w:tcPr>
            <w:tcW w:w="1559" w:type="dxa"/>
            <w:vAlign w:val="center"/>
          </w:tcPr>
          <w:p w14:paraId="72FFB291">
            <w:pPr>
              <w:spacing w:line="276" w:lineRule="auto"/>
              <w:jc w:val="center"/>
              <w:rPr>
                <w:color w:val="000000" w:themeColor="text1"/>
                <w14:textFill>
                  <w14:solidFill>
                    <w14:schemeClr w14:val="tx1"/>
                  </w14:solidFill>
                </w14:textFill>
              </w:rPr>
            </w:pPr>
          </w:p>
        </w:tc>
        <w:tc>
          <w:tcPr>
            <w:tcW w:w="1418" w:type="dxa"/>
            <w:vAlign w:val="center"/>
          </w:tcPr>
          <w:p w14:paraId="56725717">
            <w:pPr>
              <w:spacing w:line="276" w:lineRule="auto"/>
              <w:jc w:val="center"/>
              <w:rPr>
                <w:color w:val="000000" w:themeColor="text1"/>
                <w14:textFill>
                  <w14:solidFill>
                    <w14:schemeClr w14:val="tx1"/>
                  </w14:solidFill>
                </w14:textFill>
              </w:rPr>
            </w:pPr>
          </w:p>
        </w:tc>
        <w:tc>
          <w:tcPr>
            <w:tcW w:w="1701" w:type="dxa"/>
            <w:vAlign w:val="center"/>
          </w:tcPr>
          <w:p w14:paraId="7B83F547">
            <w:pPr>
              <w:spacing w:line="276" w:lineRule="auto"/>
              <w:jc w:val="center"/>
              <w:rPr>
                <w:color w:val="000000" w:themeColor="text1"/>
                <w14:textFill>
                  <w14:solidFill>
                    <w14:schemeClr w14:val="tx1"/>
                  </w14:solidFill>
                </w14:textFill>
              </w:rPr>
            </w:pPr>
          </w:p>
        </w:tc>
        <w:tc>
          <w:tcPr>
            <w:tcW w:w="1842" w:type="dxa"/>
            <w:vAlign w:val="center"/>
          </w:tcPr>
          <w:p w14:paraId="1065A287">
            <w:pPr>
              <w:spacing w:line="276" w:lineRule="auto"/>
              <w:jc w:val="center"/>
              <w:rPr>
                <w:color w:val="000000" w:themeColor="text1"/>
                <w14:textFill>
                  <w14:solidFill>
                    <w14:schemeClr w14:val="tx1"/>
                  </w14:solidFill>
                </w14:textFill>
              </w:rPr>
            </w:pPr>
          </w:p>
        </w:tc>
      </w:tr>
      <w:tr w14:paraId="2FD59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EA67571">
            <w:pPr>
              <w:spacing w:line="276" w:lineRule="auto"/>
              <w:jc w:val="center"/>
              <w:rPr>
                <w:color w:val="000000" w:themeColor="text1"/>
                <w14:textFill>
                  <w14:solidFill>
                    <w14:schemeClr w14:val="tx1"/>
                  </w14:solidFill>
                </w14:textFill>
              </w:rPr>
            </w:pPr>
          </w:p>
        </w:tc>
        <w:tc>
          <w:tcPr>
            <w:tcW w:w="1559" w:type="dxa"/>
            <w:vAlign w:val="center"/>
          </w:tcPr>
          <w:p w14:paraId="72F429AB">
            <w:pPr>
              <w:spacing w:line="276" w:lineRule="auto"/>
              <w:jc w:val="center"/>
              <w:rPr>
                <w:color w:val="000000" w:themeColor="text1"/>
                <w14:textFill>
                  <w14:solidFill>
                    <w14:schemeClr w14:val="tx1"/>
                  </w14:solidFill>
                </w14:textFill>
              </w:rPr>
            </w:pPr>
          </w:p>
        </w:tc>
        <w:tc>
          <w:tcPr>
            <w:tcW w:w="1418" w:type="dxa"/>
            <w:vAlign w:val="center"/>
          </w:tcPr>
          <w:p w14:paraId="1BEF791D">
            <w:pPr>
              <w:spacing w:line="276" w:lineRule="auto"/>
              <w:jc w:val="center"/>
              <w:rPr>
                <w:color w:val="000000" w:themeColor="text1"/>
                <w14:textFill>
                  <w14:solidFill>
                    <w14:schemeClr w14:val="tx1"/>
                  </w14:solidFill>
                </w14:textFill>
              </w:rPr>
            </w:pPr>
          </w:p>
        </w:tc>
        <w:tc>
          <w:tcPr>
            <w:tcW w:w="1701" w:type="dxa"/>
            <w:vAlign w:val="center"/>
          </w:tcPr>
          <w:p w14:paraId="4D0607E7">
            <w:pPr>
              <w:spacing w:line="276" w:lineRule="auto"/>
              <w:jc w:val="center"/>
              <w:rPr>
                <w:color w:val="000000" w:themeColor="text1"/>
                <w14:textFill>
                  <w14:solidFill>
                    <w14:schemeClr w14:val="tx1"/>
                  </w14:solidFill>
                </w14:textFill>
              </w:rPr>
            </w:pPr>
          </w:p>
        </w:tc>
        <w:tc>
          <w:tcPr>
            <w:tcW w:w="1842" w:type="dxa"/>
            <w:vAlign w:val="center"/>
          </w:tcPr>
          <w:p w14:paraId="7B6A15DC">
            <w:pPr>
              <w:spacing w:line="276" w:lineRule="auto"/>
              <w:jc w:val="center"/>
              <w:rPr>
                <w:color w:val="000000" w:themeColor="text1"/>
                <w14:textFill>
                  <w14:solidFill>
                    <w14:schemeClr w14:val="tx1"/>
                  </w14:solidFill>
                </w14:textFill>
              </w:rPr>
            </w:pPr>
          </w:p>
        </w:tc>
      </w:tr>
      <w:tr w14:paraId="30858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0FB6B64">
            <w:pPr>
              <w:spacing w:line="276" w:lineRule="auto"/>
              <w:jc w:val="center"/>
              <w:rPr>
                <w:color w:val="000000" w:themeColor="text1"/>
                <w14:textFill>
                  <w14:solidFill>
                    <w14:schemeClr w14:val="tx1"/>
                  </w14:solidFill>
                </w14:textFill>
              </w:rPr>
            </w:pPr>
          </w:p>
        </w:tc>
        <w:tc>
          <w:tcPr>
            <w:tcW w:w="1559" w:type="dxa"/>
            <w:vAlign w:val="center"/>
          </w:tcPr>
          <w:p w14:paraId="38539CF7">
            <w:pPr>
              <w:spacing w:line="276" w:lineRule="auto"/>
              <w:jc w:val="center"/>
              <w:rPr>
                <w:color w:val="000000" w:themeColor="text1"/>
                <w14:textFill>
                  <w14:solidFill>
                    <w14:schemeClr w14:val="tx1"/>
                  </w14:solidFill>
                </w14:textFill>
              </w:rPr>
            </w:pPr>
          </w:p>
        </w:tc>
        <w:tc>
          <w:tcPr>
            <w:tcW w:w="1418" w:type="dxa"/>
            <w:vAlign w:val="center"/>
          </w:tcPr>
          <w:p w14:paraId="7AB98E10">
            <w:pPr>
              <w:spacing w:line="276" w:lineRule="auto"/>
              <w:jc w:val="center"/>
              <w:rPr>
                <w:color w:val="000000" w:themeColor="text1"/>
                <w14:textFill>
                  <w14:solidFill>
                    <w14:schemeClr w14:val="tx1"/>
                  </w14:solidFill>
                </w14:textFill>
              </w:rPr>
            </w:pPr>
          </w:p>
        </w:tc>
        <w:tc>
          <w:tcPr>
            <w:tcW w:w="1701" w:type="dxa"/>
            <w:vAlign w:val="center"/>
          </w:tcPr>
          <w:p w14:paraId="3B8BEFF4">
            <w:pPr>
              <w:spacing w:line="276" w:lineRule="auto"/>
              <w:jc w:val="center"/>
              <w:rPr>
                <w:color w:val="000000" w:themeColor="text1"/>
                <w14:textFill>
                  <w14:solidFill>
                    <w14:schemeClr w14:val="tx1"/>
                  </w14:solidFill>
                </w14:textFill>
              </w:rPr>
            </w:pPr>
          </w:p>
        </w:tc>
        <w:tc>
          <w:tcPr>
            <w:tcW w:w="1842" w:type="dxa"/>
            <w:vAlign w:val="center"/>
          </w:tcPr>
          <w:p w14:paraId="02812C1A">
            <w:pPr>
              <w:spacing w:line="276" w:lineRule="auto"/>
              <w:jc w:val="center"/>
              <w:rPr>
                <w:color w:val="000000" w:themeColor="text1"/>
                <w14:textFill>
                  <w14:solidFill>
                    <w14:schemeClr w14:val="tx1"/>
                  </w14:solidFill>
                </w14:textFill>
              </w:rPr>
            </w:pPr>
          </w:p>
        </w:tc>
      </w:tr>
      <w:tr w14:paraId="4DB0B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DA6AAD2">
            <w:pPr>
              <w:spacing w:line="276" w:lineRule="auto"/>
              <w:jc w:val="center"/>
              <w:rPr>
                <w:color w:val="000000" w:themeColor="text1"/>
                <w14:textFill>
                  <w14:solidFill>
                    <w14:schemeClr w14:val="tx1"/>
                  </w14:solidFill>
                </w14:textFill>
              </w:rPr>
            </w:pPr>
          </w:p>
        </w:tc>
        <w:tc>
          <w:tcPr>
            <w:tcW w:w="1559" w:type="dxa"/>
            <w:vAlign w:val="center"/>
          </w:tcPr>
          <w:p w14:paraId="4DF3EEF7">
            <w:pPr>
              <w:spacing w:line="276" w:lineRule="auto"/>
              <w:jc w:val="center"/>
              <w:rPr>
                <w:color w:val="000000" w:themeColor="text1"/>
                <w14:textFill>
                  <w14:solidFill>
                    <w14:schemeClr w14:val="tx1"/>
                  </w14:solidFill>
                </w14:textFill>
              </w:rPr>
            </w:pPr>
          </w:p>
        </w:tc>
        <w:tc>
          <w:tcPr>
            <w:tcW w:w="1418" w:type="dxa"/>
            <w:vAlign w:val="center"/>
          </w:tcPr>
          <w:p w14:paraId="222347CF">
            <w:pPr>
              <w:spacing w:line="276" w:lineRule="auto"/>
              <w:jc w:val="center"/>
              <w:rPr>
                <w:color w:val="000000" w:themeColor="text1"/>
                <w14:textFill>
                  <w14:solidFill>
                    <w14:schemeClr w14:val="tx1"/>
                  </w14:solidFill>
                </w14:textFill>
              </w:rPr>
            </w:pPr>
          </w:p>
        </w:tc>
        <w:tc>
          <w:tcPr>
            <w:tcW w:w="1701" w:type="dxa"/>
            <w:vAlign w:val="center"/>
          </w:tcPr>
          <w:p w14:paraId="3E868E04">
            <w:pPr>
              <w:spacing w:line="276" w:lineRule="auto"/>
              <w:jc w:val="center"/>
              <w:rPr>
                <w:color w:val="000000" w:themeColor="text1"/>
                <w14:textFill>
                  <w14:solidFill>
                    <w14:schemeClr w14:val="tx1"/>
                  </w14:solidFill>
                </w14:textFill>
              </w:rPr>
            </w:pPr>
          </w:p>
        </w:tc>
        <w:tc>
          <w:tcPr>
            <w:tcW w:w="1842" w:type="dxa"/>
            <w:vAlign w:val="center"/>
          </w:tcPr>
          <w:p w14:paraId="4B0303AC">
            <w:pPr>
              <w:spacing w:line="276" w:lineRule="auto"/>
              <w:jc w:val="center"/>
              <w:rPr>
                <w:color w:val="000000" w:themeColor="text1"/>
                <w14:textFill>
                  <w14:solidFill>
                    <w14:schemeClr w14:val="tx1"/>
                  </w14:solidFill>
                </w14:textFill>
              </w:rPr>
            </w:pPr>
          </w:p>
        </w:tc>
      </w:tr>
      <w:tr w14:paraId="1BF94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06731F7">
            <w:pPr>
              <w:spacing w:line="276" w:lineRule="auto"/>
              <w:jc w:val="center"/>
              <w:rPr>
                <w:color w:val="000000" w:themeColor="text1"/>
                <w14:textFill>
                  <w14:solidFill>
                    <w14:schemeClr w14:val="tx1"/>
                  </w14:solidFill>
                </w14:textFill>
              </w:rPr>
            </w:pPr>
          </w:p>
        </w:tc>
        <w:tc>
          <w:tcPr>
            <w:tcW w:w="1559" w:type="dxa"/>
            <w:vAlign w:val="center"/>
          </w:tcPr>
          <w:p w14:paraId="61F482DB">
            <w:pPr>
              <w:spacing w:line="276" w:lineRule="auto"/>
              <w:jc w:val="center"/>
              <w:rPr>
                <w:color w:val="000000" w:themeColor="text1"/>
                <w14:textFill>
                  <w14:solidFill>
                    <w14:schemeClr w14:val="tx1"/>
                  </w14:solidFill>
                </w14:textFill>
              </w:rPr>
            </w:pPr>
          </w:p>
        </w:tc>
        <w:tc>
          <w:tcPr>
            <w:tcW w:w="1418" w:type="dxa"/>
            <w:vAlign w:val="center"/>
          </w:tcPr>
          <w:p w14:paraId="7C4CF940">
            <w:pPr>
              <w:spacing w:line="276" w:lineRule="auto"/>
              <w:jc w:val="center"/>
              <w:rPr>
                <w:color w:val="000000" w:themeColor="text1"/>
                <w14:textFill>
                  <w14:solidFill>
                    <w14:schemeClr w14:val="tx1"/>
                  </w14:solidFill>
                </w14:textFill>
              </w:rPr>
            </w:pPr>
          </w:p>
        </w:tc>
        <w:tc>
          <w:tcPr>
            <w:tcW w:w="1701" w:type="dxa"/>
            <w:vAlign w:val="center"/>
          </w:tcPr>
          <w:p w14:paraId="30030975">
            <w:pPr>
              <w:spacing w:line="276" w:lineRule="auto"/>
              <w:jc w:val="center"/>
              <w:rPr>
                <w:color w:val="000000" w:themeColor="text1"/>
                <w14:textFill>
                  <w14:solidFill>
                    <w14:schemeClr w14:val="tx1"/>
                  </w14:solidFill>
                </w14:textFill>
              </w:rPr>
            </w:pPr>
          </w:p>
        </w:tc>
        <w:tc>
          <w:tcPr>
            <w:tcW w:w="1842" w:type="dxa"/>
            <w:vAlign w:val="center"/>
          </w:tcPr>
          <w:p w14:paraId="7F8E950F">
            <w:pPr>
              <w:spacing w:line="276" w:lineRule="auto"/>
              <w:jc w:val="center"/>
              <w:rPr>
                <w:color w:val="000000" w:themeColor="text1"/>
                <w14:textFill>
                  <w14:solidFill>
                    <w14:schemeClr w14:val="tx1"/>
                  </w14:solidFill>
                </w14:textFill>
              </w:rPr>
            </w:pPr>
          </w:p>
        </w:tc>
      </w:tr>
      <w:tr w14:paraId="2023C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5ECFBCC">
            <w:pPr>
              <w:spacing w:line="276" w:lineRule="auto"/>
              <w:jc w:val="center"/>
              <w:rPr>
                <w:color w:val="000000" w:themeColor="text1"/>
                <w14:textFill>
                  <w14:solidFill>
                    <w14:schemeClr w14:val="tx1"/>
                  </w14:solidFill>
                </w14:textFill>
              </w:rPr>
            </w:pPr>
          </w:p>
        </w:tc>
        <w:tc>
          <w:tcPr>
            <w:tcW w:w="1559" w:type="dxa"/>
            <w:vAlign w:val="center"/>
          </w:tcPr>
          <w:p w14:paraId="2F848E96">
            <w:pPr>
              <w:spacing w:line="276" w:lineRule="auto"/>
              <w:jc w:val="center"/>
              <w:rPr>
                <w:color w:val="000000" w:themeColor="text1"/>
                <w14:textFill>
                  <w14:solidFill>
                    <w14:schemeClr w14:val="tx1"/>
                  </w14:solidFill>
                </w14:textFill>
              </w:rPr>
            </w:pPr>
          </w:p>
        </w:tc>
        <w:tc>
          <w:tcPr>
            <w:tcW w:w="1418" w:type="dxa"/>
            <w:vAlign w:val="center"/>
          </w:tcPr>
          <w:p w14:paraId="0B5EE34B">
            <w:pPr>
              <w:spacing w:line="276" w:lineRule="auto"/>
              <w:jc w:val="center"/>
              <w:rPr>
                <w:color w:val="000000" w:themeColor="text1"/>
                <w14:textFill>
                  <w14:solidFill>
                    <w14:schemeClr w14:val="tx1"/>
                  </w14:solidFill>
                </w14:textFill>
              </w:rPr>
            </w:pPr>
          </w:p>
        </w:tc>
        <w:tc>
          <w:tcPr>
            <w:tcW w:w="1701" w:type="dxa"/>
            <w:vAlign w:val="center"/>
          </w:tcPr>
          <w:p w14:paraId="52425CB5">
            <w:pPr>
              <w:spacing w:line="276" w:lineRule="auto"/>
              <w:jc w:val="center"/>
              <w:rPr>
                <w:color w:val="000000" w:themeColor="text1"/>
                <w14:textFill>
                  <w14:solidFill>
                    <w14:schemeClr w14:val="tx1"/>
                  </w14:solidFill>
                </w14:textFill>
              </w:rPr>
            </w:pPr>
          </w:p>
        </w:tc>
        <w:tc>
          <w:tcPr>
            <w:tcW w:w="1842" w:type="dxa"/>
            <w:vAlign w:val="center"/>
          </w:tcPr>
          <w:p w14:paraId="56EB68E4">
            <w:pPr>
              <w:spacing w:line="276" w:lineRule="auto"/>
              <w:jc w:val="center"/>
              <w:rPr>
                <w:color w:val="000000" w:themeColor="text1"/>
                <w14:textFill>
                  <w14:solidFill>
                    <w14:schemeClr w14:val="tx1"/>
                  </w14:solidFill>
                </w14:textFill>
              </w:rPr>
            </w:pPr>
          </w:p>
        </w:tc>
      </w:tr>
    </w:tbl>
    <w:p w14:paraId="172ABC69">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5D8AC07D">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2BB28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2F076C07">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4AC8229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7AE47AE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2A4B237E">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1F9D6820">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4B054CF">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0EDD6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B76445A">
            <w:pPr>
              <w:spacing w:line="276" w:lineRule="auto"/>
              <w:jc w:val="center"/>
              <w:rPr>
                <w:color w:val="000000" w:themeColor="text1"/>
                <w14:textFill>
                  <w14:solidFill>
                    <w14:schemeClr w14:val="tx1"/>
                  </w14:solidFill>
                </w14:textFill>
              </w:rPr>
            </w:pPr>
          </w:p>
        </w:tc>
        <w:tc>
          <w:tcPr>
            <w:tcW w:w="2134" w:type="dxa"/>
            <w:vAlign w:val="center"/>
          </w:tcPr>
          <w:p w14:paraId="03292417">
            <w:pPr>
              <w:spacing w:line="276" w:lineRule="auto"/>
              <w:jc w:val="center"/>
              <w:rPr>
                <w:color w:val="000000" w:themeColor="text1"/>
                <w14:textFill>
                  <w14:solidFill>
                    <w14:schemeClr w14:val="tx1"/>
                  </w14:solidFill>
                </w14:textFill>
              </w:rPr>
            </w:pPr>
          </w:p>
        </w:tc>
        <w:tc>
          <w:tcPr>
            <w:tcW w:w="1186" w:type="dxa"/>
            <w:vAlign w:val="center"/>
          </w:tcPr>
          <w:p w14:paraId="5C5A2F57">
            <w:pPr>
              <w:spacing w:line="276" w:lineRule="auto"/>
              <w:jc w:val="center"/>
              <w:rPr>
                <w:color w:val="000000" w:themeColor="text1"/>
                <w14:textFill>
                  <w14:solidFill>
                    <w14:schemeClr w14:val="tx1"/>
                  </w14:solidFill>
                </w14:textFill>
              </w:rPr>
            </w:pPr>
          </w:p>
        </w:tc>
        <w:tc>
          <w:tcPr>
            <w:tcW w:w="1423" w:type="dxa"/>
          </w:tcPr>
          <w:p w14:paraId="0AD7042A">
            <w:pPr>
              <w:spacing w:line="276" w:lineRule="auto"/>
              <w:jc w:val="center"/>
              <w:rPr>
                <w:color w:val="000000" w:themeColor="text1"/>
                <w14:textFill>
                  <w14:solidFill>
                    <w14:schemeClr w14:val="tx1"/>
                  </w14:solidFill>
                </w14:textFill>
              </w:rPr>
            </w:pPr>
          </w:p>
        </w:tc>
        <w:tc>
          <w:tcPr>
            <w:tcW w:w="1423" w:type="dxa"/>
            <w:vAlign w:val="center"/>
          </w:tcPr>
          <w:p w14:paraId="75C7646B">
            <w:pPr>
              <w:spacing w:line="276" w:lineRule="auto"/>
              <w:jc w:val="center"/>
              <w:rPr>
                <w:color w:val="000000" w:themeColor="text1"/>
                <w14:textFill>
                  <w14:solidFill>
                    <w14:schemeClr w14:val="tx1"/>
                  </w14:solidFill>
                </w14:textFill>
              </w:rPr>
            </w:pPr>
          </w:p>
        </w:tc>
        <w:tc>
          <w:tcPr>
            <w:tcW w:w="1541" w:type="dxa"/>
            <w:vAlign w:val="center"/>
          </w:tcPr>
          <w:p w14:paraId="7D6460AB">
            <w:pPr>
              <w:spacing w:line="276" w:lineRule="auto"/>
              <w:jc w:val="center"/>
              <w:rPr>
                <w:color w:val="000000" w:themeColor="text1"/>
                <w14:textFill>
                  <w14:solidFill>
                    <w14:schemeClr w14:val="tx1"/>
                  </w14:solidFill>
                </w14:textFill>
              </w:rPr>
            </w:pPr>
          </w:p>
        </w:tc>
      </w:tr>
      <w:tr w14:paraId="78DBD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FBC627D">
            <w:pPr>
              <w:spacing w:line="276" w:lineRule="auto"/>
              <w:jc w:val="center"/>
              <w:rPr>
                <w:color w:val="000000" w:themeColor="text1"/>
                <w14:textFill>
                  <w14:solidFill>
                    <w14:schemeClr w14:val="tx1"/>
                  </w14:solidFill>
                </w14:textFill>
              </w:rPr>
            </w:pPr>
          </w:p>
        </w:tc>
        <w:tc>
          <w:tcPr>
            <w:tcW w:w="2134" w:type="dxa"/>
            <w:vAlign w:val="center"/>
          </w:tcPr>
          <w:p w14:paraId="591B3877">
            <w:pPr>
              <w:spacing w:line="276" w:lineRule="auto"/>
              <w:jc w:val="center"/>
              <w:rPr>
                <w:color w:val="000000" w:themeColor="text1"/>
                <w14:textFill>
                  <w14:solidFill>
                    <w14:schemeClr w14:val="tx1"/>
                  </w14:solidFill>
                </w14:textFill>
              </w:rPr>
            </w:pPr>
          </w:p>
        </w:tc>
        <w:tc>
          <w:tcPr>
            <w:tcW w:w="1186" w:type="dxa"/>
            <w:vAlign w:val="center"/>
          </w:tcPr>
          <w:p w14:paraId="04520C05">
            <w:pPr>
              <w:spacing w:line="276" w:lineRule="auto"/>
              <w:jc w:val="center"/>
              <w:rPr>
                <w:color w:val="000000" w:themeColor="text1"/>
                <w14:textFill>
                  <w14:solidFill>
                    <w14:schemeClr w14:val="tx1"/>
                  </w14:solidFill>
                </w14:textFill>
              </w:rPr>
            </w:pPr>
          </w:p>
        </w:tc>
        <w:tc>
          <w:tcPr>
            <w:tcW w:w="1423" w:type="dxa"/>
          </w:tcPr>
          <w:p w14:paraId="5AA3C6AD">
            <w:pPr>
              <w:spacing w:line="276" w:lineRule="auto"/>
              <w:jc w:val="center"/>
              <w:rPr>
                <w:color w:val="000000" w:themeColor="text1"/>
                <w14:textFill>
                  <w14:solidFill>
                    <w14:schemeClr w14:val="tx1"/>
                  </w14:solidFill>
                </w14:textFill>
              </w:rPr>
            </w:pPr>
          </w:p>
        </w:tc>
        <w:tc>
          <w:tcPr>
            <w:tcW w:w="1423" w:type="dxa"/>
            <w:vAlign w:val="center"/>
          </w:tcPr>
          <w:p w14:paraId="5809B0CA">
            <w:pPr>
              <w:spacing w:line="276" w:lineRule="auto"/>
              <w:jc w:val="center"/>
              <w:rPr>
                <w:color w:val="000000" w:themeColor="text1"/>
                <w14:textFill>
                  <w14:solidFill>
                    <w14:schemeClr w14:val="tx1"/>
                  </w14:solidFill>
                </w14:textFill>
              </w:rPr>
            </w:pPr>
          </w:p>
        </w:tc>
        <w:tc>
          <w:tcPr>
            <w:tcW w:w="1541" w:type="dxa"/>
            <w:vAlign w:val="center"/>
          </w:tcPr>
          <w:p w14:paraId="06D01C57">
            <w:pPr>
              <w:spacing w:line="276" w:lineRule="auto"/>
              <w:jc w:val="center"/>
              <w:rPr>
                <w:color w:val="000000" w:themeColor="text1"/>
                <w14:textFill>
                  <w14:solidFill>
                    <w14:schemeClr w14:val="tx1"/>
                  </w14:solidFill>
                </w14:textFill>
              </w:rPr>
            </w:pPr>
          </w:p>
        </w:tc>
      </w:tr>
      <w:tr w14:paraId="23A72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516F87F">
            <w:pPr>
              <w:spacing w:line="276" w:lineRule="auto"/>
              <w:jc w:val="center"/>
              <w:rPr>
                <w:color w:val="000000" w:themeColor="text1"/>
                <w14:textFill>
                  <w14:solidFill>
                    <w14:schemeClr w14:val="tx1"/>
                  </w14:solidFill>
                </w14:textFill>
              </w:rPr>
            </w:pPr>
          </w:p>
        </w:tc>
        <w:tc>
          <w:tcPr>
            <w:tcW w:w="2134" w:type="dxa"/>
            <w:vAlign w:val="center"/>
          </w:tcPr>
          <w:p w14:paraId="7D47E332">
            <w:pPr>
              <w:spacing w:line="276" w:lineRule="auto"/>
              <w:jc w:val="center"/>
              <w:rPr>
                <w:color w:val="000000" w:themeColor="text1"/>
                <w14:textFill>
                  <w14:solidFill>
                    <w14:schemeClr w14:val="tx1"/>
                  </w14:solidFill>
                </w14:textFill>
              </w:rPr>
            </w:pPr>
          </w:p>
        </w:tc>
        <w:tc>
          <w:tcPr>
            <w:tcW w:w="1186" w:type="dxa"/>
            <w:vAlign w:val="center"/>
          </w:tcPr>
          <w:p w14:paraId="49E3E4CF">
            <w:pPr>
              <w:spacing w:line="276" w:lineRule="auto"/>
              <w:jc w:val="center"/>
              <w:rPr>
                <w:color w:val="000000" w:themeColor="text1"/>
                <w14:textFill>
                  <w14:solidFill>
                    <w14:schemeClr w14:val="tx1"/>
                  </w14:solidFill>
                </w14:textFill>
              </w:rPr>
            </w:pPr>
          </w:p>
        </w:tc>
        <w:tc>
          <w:tcPr>
            <w:tcW w:w="1423" w:type="dxa"/>
          </w:tcPr>
          <w:p w14:paraId="46CDA58D">
            <w:pPr>
              <w:spacing w:line="276" w:lineRule="auto"/>
              <w:jc w:val="center"/>
              <w:rPr>
                <w:color w:val="000000" w:themeColor="text1"/>
                <w14:textFill>
                  <w14:solidFill>
                    <w14:schemeClr w14:val="tx1"/>
                  </w14:solidFill>
                </w14:textFill>
              </w:rPr>
            </w:pPr>
          </w:p>
        </w:tc>
        <w:tc>
          <w:tcPr>
            <w:tcW w:w="1423" w:type="dxa"/>
            <w:vAlign w:val="center"/>
          </w:tcPr>
          <w:p w14:paraId="5A54EF95">
            <w:pPr>
              <w:spacing w:line="276" w:lineRule="auto"/>
              <w:jc w:val="center"/>
              <w:rPr>
                <w:color w:val="000000" w:themeColor="text1"/>
                <w14:textFill>
                  <w14:solidFill>
                    <w14:schemeClr w14:val="tx1"/>
                  </w14:solidFill>
                </w14:textFill>
              </w:rPr>
            </w:pPr>
          </w:p>
        </w:tc>
        <w:tc>
          <w:tcPr>
            <w:tcW w:w="1541" w:type="dxa"/>
            <w:vAlign w:val="center"/>
          </w:tcPr>
          <w:p w14:paraId="07780D69">
            <w:pPr>
              <w:spacing w:line="276" w:lineRule="auto"/>
              <w:jc w:val="center"/>
              <w:rPr>
                <w:color w:val="000000" w:themeColor="text1"/>
                <w14:textFill>
                  <w14:solidFill>
                    <w14:schemeClr w14:val="tx1"/>
                  </w14:solidFill>
                </w14:textFill>
              </w:rPr>
            </w:pPr>
          </w:p>
        </w:tc>
      </w:tr>
      <w:tr w14:paraId="0BCC8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E751171">
            <w:pPr>
              <w:spacing w:line="276" w:lineRule="auto"/>
              <w:jc w:val="center"/>
              <w:rPr>
                <w:color w:val="000000" w:themeColor="text1"/>
                <w14:textFill>
                  <w14:solidFill>
                    <w14:schemeClr w14:val="tx1"/>
                  </w14:solidFill>
                </w14:textFill>
              </w:rPr>
            </w:pPr>
          </w:p>
        </w:tc>
        <w:tc>
          <w:tcPr>
            <w:tcW w:w="2134" w:type="dxa"/>
            <w:vAlign w:val="center"/>
          </w:tcPr>
          <w:p w14:paraId="4C2B021A">
            <w:pPr>
              <w:spacing w:line="276" w:lineRule="auto"/>
              <w:jc w:val="center"/>
              <w:rPr>
                <w:color w:val="000000" w:themeColor="text1"/>
                <w14:textFill>
                  <w14:solidFill>
                    <w14:schemeClr w14:val="tx1"/>
                  </w14:solidFill>
                </w14:textFill>
              </w:rPr>
            </w:pPr>
          </w:p>
        </w:tc>
        <w:tc>
          <w:tcPr>
            <w:tcW w:w="1186" w:type="dxa"/>
            <w:vAlign w:val="center"/>
          </w:tcPr>
          <w:p w14:paraId="28FC886C">
            <w:pPr>
              <w:spacing w:line="276" w:lineRule="auto"/>
              <w:jc w:val="center"/>
              <w:rPr>
                <w:color w:val="000000" w:themeColor="text1"/>
                <w14:textFill>
                  <w14:solidFill>
                    <w14:schemeClr w14:val="tx1"/>
                  </w14:solidFill>
                </w14:textFill>
              </w:rPr>
            </w:pPr>
          </w:p>
        </w:tc>
        <w:tc>
          <w:tcPr>
            <w:tcW w:w="1423" w:type="dxa"/>
          </w:tcPr>
          <w:p w14:paraId="7B0A5D10">
            <w:pPr>
              <w:spacing w:line="276" w:lineRule="auto"/>
              <w:jc w:val="center"/>
              <w:rPr>
                <w:color w:val="000000" w:themeColor="text1"/>
                <w14:textFill>
                  <w14:solidFill>
                    <w14:schemeClr w14:val="tx1"/>
                  </w14:solidFill>
                </w14:textFill>
              </w:rPr>
            </w:pPr>
          </w:p>
        </w:tc>
        <w:tc>
          <w:tcPr>
            <w:tcW w:w="1423" w:type="dxa"/>
            <w:vAlign w:val="center"/>
          </w:tcPr>
          <w:p w14:paraId="57A13A1A">
            <w:pPr>
              <w:spacing w:line="276" w:lineRule="auto"/>
              <w:jc w:val="center"/>
              <w:rPr>
                <w:color w:val="000000" w:themeColor="text1"/>
                <w14:textFill>
                  <w14:solidFill>
                    <w14:schemeClr w14:val="tx1"/>
                  </w14:solidFill>
                </w14:textFill>
              </w:rPr>
            </w:pPr>
          </w:p>
        </w:tc>
        <w:tc>
          <w:tcPr>
            <w:tcW w:w="1541" w:type="dxa"/>
            <w:vAlign w:val="center"/>
          </w:tcPr>
          <w:p w14:paraId="5F3EEB0F">
            <w:pPr>
              <w:spacing w:line="276" w:lineRule="auto"/>
              <w:jc w:val="center"/>
              <w:rPr>
                <w:color w:val="000000" w:themeColor="text1"/>
                <w14:textFill>
                  <w14:solidFill>
                    <w14:schemeClr w14:val="tx1"/>
                  </w14:solidFill>
                </w14:textFill>
              </w:rPr>
            </w:pPr>
          </w:p>
        </w:tc>
      </w:tr>
      <w:tr w14:paraId="2B57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FBF0E94">
            <w:pPr>
              <w:spacing w:line="276" w:lineRule="auto"/>
              <w:jc w:val="center"/>
              <w:rPr>
                <w:color w:val="000000" w:themeColor="text1"/>
                <w14:textFill>
                  <w14:solidFill>
                    <w14:schemeClr w14:val="tx1"/>
                  </w14:solidFill>
                </w14:textFill>
              </w:rPr>
            </w:pPr>
          </w:p>
        </w:tc>
        <w:tc>
          <w:tcPr>
            <w:tcW w:w="2134" w:type="dxa"/>
            <w:vAlign w:val="center"/>
          </w:tcPr>
          <w:p w14:paraId="1F9F1FC8">
            <w:pPr>
              <w:spacing w:line="276" w:lineRule="auto"/>
              <w:jc w:val="center"/>
              <w:rPr>
                <w:color w:val="000000" w:themeColor="text1"/>
                <w14:textFill>
                  <w14:solidFill>
                    <w14:schemeClr w14:val="tx1"/>
                  </w14:solidFill>
                </w14:textFill>
              </w:rPr>
            </w:pPr>
          </w:p>
        </w:tc>
        <w:tc>
          <w:tcPr>
            <w:tcW w:w="1186" w:type="dxa"/>
            <w:vAlign w:val="center"/>
          </w:tcPr>
          <w:p w14:paraId="3692F13B">
            <w:pPr>
              <w:spacing w:line="276" w:lineRule="auto"/>
              <w:jc w:val="center"/>
              <w:rPr>
                <w:color w:val="000000" w:themeColor="text1"/>
                <w14:textFill>
                  <w14:solidFill>
                    <w14:schemeClr w14:val="tx1"/>
                  </w14:solidFill>
                </w14:textFill>
              </w:rPr>
            </w:pPr>
          </w:p>
        </w:tc>
        <w:tc>
          <w:tcPr>
            <w:tcW w:w="1423" w:type="dxa"/>
          </w:tcPr>
          <w:p w14:paraId="3E3D3967">
            <w:pPr>
              <w:spacing w:line="276" w:lineRule="auto"/>
              <w:jc w:val="center"/>
              <w:rPr>
                <w:color w:val="000000" w:themeColor="text1"/>
                <w14:textFill>
                  <w14:solidFill>
                    <w14:schemeClr w14:val="tx1"/>
                  </w14:solidFill>
                </w14:textFill>
              </w:rPr>
            </w:pPr>
          </w:p>
        </w:tc>
        <w:tc>
          <w:tcPr>
            <w:tcW w:w="1423" w:type="dxa"/>
            <w:vAlign w:val="center"/>
          </w:tcPr>
          <w:p w14:paraId="4DCFFD82">
            <w:pPr>
              <w:spacing w:line="276" w:lineRule="auto"/>
              <w:jc w:val="center"/>
              <w:rPr>
                <w:color w:val="000000" w:themeColor="text1"/>
                <w14:textFill>
                  <w14:solidFill>
                    <w14:schemeClr w14:val="tx1"/>
                  </w14:solidFill>
                </w14:textFill>
              </w:rPr>
            </w:pPr>
          </w:p>
        </w:tc>
        <w:tc>
          <w:tcPr>
            <w:tcW w:w="1541" w:type="dxa"/>
            <w:vAlign w:val="center"/>
          </w:tcPr>
          <w:p w14:paraId="3F3D3CF1">
            <w:pPr>
              <w:spacing w:line="276" w:lineRule="auto"/>
              <w:jc w:val="center"/>
              <w:rPr>
                <w:color w:val="000000" w:themeColor="text1"/>
                <w14:textFill>
                  <w14:solidFill>
                    <w14:schemeClr w14:val="tx1"/>
                  </w14:solidFill>
                </w14:textFill>
              </w:rPr>
            </w:pPr>
          </w:p>
        </w:tc>
      </w:tr>
      <w:tr w14:paraId="1564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14BA0DC">
            <w:pPr>
              <w:spacing w:line="276" w:lineRule="auto"/>
              <w:jc w:val="center"/>
              <w:rPr>
                <w:color w:val="000000" w:themeColor="text1"/>
                <w14:textFill>
                  <w14:solidFill>
                    <w14:schemeClr w14:val="tx1"/>
                  </w14:solidFill>
                </w14:textFill>
              </w:rPr>
            </w:pPr>
          </w:p>
        </w:tc>
        <w:tc>
          <w:tcPr>
            <w:tcW w:w="2134" w:type="dxa"/>
            <w:vAlign w:val="center"/>
          </w:tcPr>
          <w:p w14:paraId="2D6706E4">
            <w:pPr>
              <w:spacing w:line="276" w:lineRule="auto"/>
              <w:jc w:val="center"/>
              <w:rPr>
                <w:color w:val="000000" w:themeColor="text1"/>
                <w14:textFill>
                  <w14:solidFill>
                    <w14:schemeClr w14:val="tx1"/>
                  </w14:solidFill>
                </w14:textFill>
              </w:rPr>
            </w:pPr>
          </w:p>
        </w:tc>
        <w:tc>
          <w:tcPr>
            <w:tcW w:w="1186" w:type="dxa"/>
            <w:vAlign w:val="center"/>
          </w:tcPr>
          <w:p w14:paraId="6480330A">
            <w:pPr>
              <w:spacing w:line="276" w:lineRule="auto"/>
              <w:jc w:val="center"/>
              <w:rPr>
                <w:color w:val="000000" w:themeColor="text1"/>
                <w14:textFill>
                  <w14:solidFill>
                    <w14:schemeClr w14:val="tx1"/>
                  </w14:solidFill>
                </w14:textFill>
              </w:rPr>
            </w:pPr>
          </w:p>
        </w:tc>
        <w:tc>
          <w:tcPr>
            <w:tcW w:w="1423" w:type="dxa"/>
          </w:tcPr>
          <w:p w14:paraId="2532FB26">
            <w:pPr>
              <w:spacing w:line="276" w:lineRule="auto"/>
              <w:jc w:val="center"/>
              <w:rPr>
                <w:color w:val="000000" w:themeColor="text1"/>
                <w14:textFill>
                  <w14:solidFill>
                    <w14:schemeClr w14:val="tx1"/>
                  </w14:solidFill>
                </w14:textFill>
              </w:rPr>
            </w:pPr>
          </w:p>
        </w:tc>
        <w:tc>
          <w:tcPr>
            <w:tcW w:w="1423" w:type="dxa"/>
            <w:vAlign w:val="center"/>
          </w:tcPr>
          <w:p w14:paraId="2FD9A597">
            <w:pPr>
              <w:spacing w:line="276" w:lineRule="auto"/>
              <w:jc w:val="center"/>
              <w:rPr>
                <w:color w:val="000000" w:themeColor="text1"/>
                <w14:textFill>
                  <w14:solidFill>
                    <w14:schemeClr w14:val="tx1"/>
                  </w14:solidFill>
                </w14:textFill>
              </w:rPr>
            </w:pPr>
          </w:p>
        </w:tc>
        <w:tc>
          <w:tcPr>
            <w:tcW w:w="1541" w:type="dxa"/>
            <w:vAlign w:val="center"/>
          </w:tcPr>
          <w:p w14:paraId="4BB261F4">
            <w:pPr>
              <w:spacing w:line="276" w:lineRule="auto"/>
              <w:jc w:val="center"/>
              <w:rPr>
                <w:color w:val="000000" w:themeColor="text1"/>
                <w14:textFill>
                  <w14:solidFill>
                    <w14:schemeClr w14:val="tx1"/>
                  </w14:solidFill>
                </w14:textFill>
              </w:rPr>
            </w:pPr>
          </w:p>
        </w:tc>
      </w:tr>
      <w:tr w14:paraId="33D3F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279BFD8">
            <w:pPr>
              <w:spacing w:line="276" w:lineRule="auto"/>
              <w:jc w:val="center"/>
              <w:rPr>
                <w:color w:val="000000" w:themeColor="text1"/>
                <w14:textFill>
                  <w14:solidFill>
                    <w14:schemeClr w14:val="tx1"/>
                  </w14:solidFill>
                </w14:textFill>
              </w:rPr>
            </w:pPr>
          </w:p>
        </w:tc>
        <w:tc>
          <w:tcPr>
            <w:tcW w:w="2134" w:type="dxa"/>
            <w:vAlign w:val="center"/>
          </w:tcPr>
          <w:p w14:paraId="23C1ABB8">
            <w:pPr>
              <w:spacing w:line="276" w:lineRule="auto"/>
              <w:jc w:val="center"/>
              <w:rPr>
                <w:color w:val="000000" w:themeColor="text1"/>
                <w14:textFill>
                  <w14:solidFill>
                    <w14:schemeClr w14:val="tx1"/>
                  </w14:solidFill>
                </w14:textFill>
              </w:rPr>
            </w:pPr>
          </w:p>
        </w:tc>
        <w:tc>
          <w:tcPr>
            <w:tcW w:w="1186" w:type="dxa"/>
            <w:vAlign w:val="center"/>
          </w:tcPr>
          <w:p w14:paraId="57E57B0C">
            <w:pPr>
              <w:spacing w:line="276" w:lineRule="auto"/>
              <w:jc w:val="center"/>
              <w:rPr>
                <w:color w:val="000000" w:themeColor="text1"/>
                <w14:textFill>
                  <w14:solidFill>
                    <w14:schemeClr w14:val="tx1"/>
                  </w14:solidFill>
                </w14:textFill>
              </w:rPr>
            </w:pPr>
          </w:p>
        </w:tc>
        <w:tc>
          <w:tcPr>
            <w:tcW w:w="1423" w:type="dxa"/>
          </w:tcPr>
          <w:p w14:paraId="19AE66F6">
            <w:pPr>
              <w:spacing w:line="276" w:lineRule="auto"/>
              <w:jc w:val="center"/>
              <w:rPr>
                <w:color w:val="000000" w:themeColor="text1"/>
                <w14:textFill>
                  <w14:solidFill>
                    <w14:schemeClr w14:val="tx1"/>
                  </w14:solidFill>
                </w14:textFill>
              </w:rPr>
            </w:pPr>
          </w:p>
        </w:tc>
        <w:tc>
          <w:tcPr>
            <w:tcW w:w="1423" w:type="dxa"/>
            <w:vAlign w:val="center"/>
          </w:tcPr>
          <w:p w14:paraId="52B0988C">
            <w:pPr>
              <w:spacing w:line="276" w:lineRule="auto"/>
              <w:jc w:val="center"/>
              <w:rPr>
                <w:color w:val="000000" w:themeColor="text1"/>
                <w14:textFill>
                  <w14:solidFill>
                    <w14:schemeClr w14:val="tx1"/>
                  </w14:solidFill>
                </w14:textFill>
              </w:rPr>
            </w:pPr>
          </w:p>
        </w:tc>
        <w:tc>
          <w:tcPr>
            <w:tcW w:w="1541" w:type="dxa"/>
            <w:vAlign w:val="center"/>
          </w:tcPr>
          <w:p w14:paraId="5BD92101">
            <w:pPr>
              <w:spacing w:line="276" w:lineRule="auto"/>
              <w:jc w:val="center"/>
              <w:rPr>
                <w:color w:val="000000" w:themeColor="text1"/>
                <w14:textFill>
                  <w14:solidFill>
                    <w14:schemeClr w14:val="tx1"/>
                  </w14:solidFill>
                </w14:textFill>
              </w:rPr>
            </w:pPr>
          </w:p>
        </w:tc>
      </w:tr>
      <w:tr w14:paraId="35D50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6B6C4C9">
            <w:pPr>
              <w:spacing w:line="276" w:lineRule="auto"/>
              <w:jc w:val="center"/>
              <w:rPr>
                <w:color w:val="000000" w:themeColor="text1"/>
                <w14:textFill>
                  <w14:solidFill>
                    <w14:schemeClr w14:val="tx1"/>
                  </w14:solidFill>
                </w14:textFill>
              </w:rPr>
            </w:pPr>
          </w:p>
        </w:tc>
        <w:tc>
          <w:tcPr>
            <w:tcW w:w="2134" w:type="dxa"/>
            <w:vAlign w:val="center"/>
          </w:tcPr>
          <w:p w14:paraId="0CA83A0D">
            <w:pPr>
              <w:spacing w:line="276" w:lineRule="auto"/>
              <w:jc w:val="center"/>
              <w:rPr>
                <w:color w:val="000000" w:themeColor="text1"/>
                <w14:textFill>
                  <w14:solidFill>
                    <w14:schemeClr w14:val="tx1"/>
                  </w14:solidFill>
                </w14:textFill>
              </w:rPr>
            </w:pPr>
          </w:p>
        </w:tc>
        <w:tc>
          <w:tcPr>
            <w:tcW w:w="1186" w:type="dxa"/>
            <w:vAlign w:val="center"/>
          </w:tcPr>
          <w:p w14:paraId="2CC7AED5">
            <w:pPr>
              <w:spacing w:line="276" w:lineRule="auto"/>
              <w:jc w:val="center"/>
              <w:rPr>
                <w:color w:val="000000" w:themeColor="text1"/>
                <w14:textFill>
                  <w14:solidFill>
                    <w14:schemeClr w14:val="tx1"/>
                  </w14:solidFill>
                </w14:textFill>
              </w:rPr>
            </w:pPr>
          </w:p>
        </w:tc>
        <w:tc>
          <w:tcPr>
            <w:tcW w:w="1423" w:type="dxa"/>
          </w:tcPr>
          <w:p w14:paraId="038AFE5E">
            <w:pPr>
              <w:spacing w:line="276" w:lineRule="auto"/>
              <w:jc w:val="center"/>
              <w:rPr>
                <w:color w:val="000000" w:themeColor="text1"/>
                <w14:textFill>
                  <w14:solidFill>
                    <w14:schemeClr w14:val="tx1"/>
                  </w14:solidFill>
                </w14:textFill>
              </w:rPr>
            </w:pPr>
          </w:p>
        </w:tc>
        <w:tc>
          <w:tcPr>
            <w:tcW w:w="1423" w:type="dxa"/>
            <w:vAlign w:val="center"/>
          </w:tcPr>
          <w:p w14:paraId="064D1F96">
            <w:pPr>
              <w:spacing w:line="276" w:lineRule="auto"/>
              <w:jc w:val="center"/>
              <w:rPr>
                <w:color w:val="000000" w:themeColor="text1"/>
                <w14:textFill>
                  <w14:solidFill>
                    <w14:schemeClr w14:val="tx1"/>
                  </w14:solidFill>
                </w14:textFill>
              </w:rPr>
            </w:pPr>
          </w:p>
        </w:tc>
        <w:tc>
          <w:tcPr>
            <w:tcW w:w="1541" w:type="dxa"/>
            <w:vAlign w:val="center"/>
          </w:tcPr>
          <w:p w14:paraId="57C18340">
            <w:pPr>
              <w:spacing w:line="276" w:lineRule="auto"/>
              <w:jc w:val="center"/>
              <w:rPr>
                <w:color w:val="000000" w:themeColor="text1"/>
                <w14:textFill>
                  <w14:solidFill>
                    <w14:schemeClr w14:val="tx1"/>
                  </w14:solidFill>
                </w14:textFill>
              </w:rPr>
            </w:pPr>
          </w:p>
        </w:tc>
      </w:tr>
      <w:tr w14:paraId="5CC9F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94244EA">
            <w:pPr>
              <w:spacing w:line="276" w:lineRule="auto"/>
              <w:jc w:val="center"/>
              <w:rPr>
                <w:color w:val="000000" w:themeColor="text1"/>
                <w14:textFill>
                  <w14:solidFill>
                    <w14:schemeClr w14:val="tx1"/>
                  </w14:solidFill>
                </w14:textFill>
              </w:rPr>
            </w:pPr>
          </w:p>
        </w:tc>
        <w:tc>
          <w:tcPr>
            <w:tcW w:w="2134" w:type="dxa"/>
            <w:vAlign w:val="center"/>
          </w:tcPr>
          <w:p w14:paraId="0E5AA1EC">
            <w:pPr>
              <w:spacing w:line="276" w:lineRule="auto"/>
              <w:jc w:val="center"/>
              <w:rPr>
                <w:color w:val="000000" w:themeColor="text1"/>
                <w14:textFill>
                  <w14:solidFill>
                    <w14:schemeClr w14:val="tx1"/>
                  </w14:solidFill>
                </w14:textFill>
              </w:rPr>
            </w:pPr>
          </w:p>
        </w:tc>
        <w:tc>
          <w:tcPr>
            <w:tcW w:w="1186" w:type="dxa"/>
            <w:vAlign w:val="center"/>
          </w:tcPr>
          <w:p w14:paraId="46029734">
            <w:pPr>
              <w:spacing w:line="276" w:lineRule="auto"/>
              <w:jc w:val="center"/>
              <w:rPr>
                <w:color w:val="000000" w:themeColor="text1"/>
                <w14:textFill>
                  <w14:solidFill>
                    <w14:schemeClr w14:val="tx1"/>
                  </w14:solidFill>
                </w14:textFill>
              </w:rPr>
            </w:pPr>
          </w:p>
        </w:tc>
        <w:tc>
          <w:tcPr>
            <w:tcW w:w="1423" w:type="dxa"/>
          </w:tcPr>
          <w:p w14:paraId="6C6F6FC4">
            <w:pPr>
              <w:spacing w:line="276" w:lineRule="auto"/>
              <w:jc w:val="center"/>
              <w:rPr>
                <w:color w:val="000000" w:themeColor="text1"/>
                <w14:textFill>
                  <w14:solidFill>
                    <w14:schemeClr w14:val="tx1"/>
                  </w14:solidFill>
                </w14:textFill>
              </w:rPr>
            </w:pPr>
          </w:p>
        </w:tc>
        <w:tc>
          <w:tcPr>
            <w:tcW w:w="1423" w:type="dxa"/>
            <w:vAlign w:val="center"/>
          </w:tcPr>
          <w:p w14:paraId="0A1FB628">
            <w:pPr>
              <w:spacing w:line="276" w:lineRule="auto"/>
              <w:jc w:val="center"/>
              <w:rPr>
                <w:color w:val="000000" w:themeColor="text1"/>
                <w14:textFill>
                  <w14:solidFill>
                    <w14:schemeClr w14:val="tx1"/>
                  </w14:solidFill>
                </w14:textFill>
              </w:rPr>
            </w:pPr>
          </w:p>
        </w:tc>
        <w:tc>
          <w:tcPr>
            <w:tcW w:w="1541" w:type="dxa"/>
            <w:vAlign w:val="center"/>
          </w:tcPr>
          <w:p w14:paraId="7D9BCB0F">
            <w:pPr>
              <w:spacing w:line="276" w:lineRule="auto"/>
              <w:jc w:val="center"/>
              <w:rPr>
                <w:color w:val="000000" w:themeColor="text1"/>
                <w14:textFill>
                  <w14:solidFill>
                    <w14:schemeClr w14:val="tx1"/>
                  </w14:solidFill>
                </w14:textFill>
              </w:rPr>
            </w:pPr>
          </w:p>
        </w:tc>
      </w:tr>
      <w:tr w14:paraId="2B490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B130BA9">
            <w:pPr>
              <w:spacing w:line="276" w:lineRule="auto"/>
              <w:jc w:val="center"/>
              <w:rPr>
                <w:color w:val="000000" w:themeColor="text1"/>
                <w14:textFill>
                  <w14:solidFill>
                    <w14:schemeClr w14:val="tx1"/>
                  </w14:solidFill>
                </w14:textFill>
              </w:rPr>
            </w:pPr>
          </w:p>
        </w:tc>
        <w:tc>
          <w:tcPr>
            <w:tcW w:w="2134" w:type="dxa"/>
            <w:vAlign w:val="center"/>
          </w:tcPr>
          <w:p w14:paraId="34B32E42">
            <w:pPr>
              <w:spacing w:line="276" w:lineRule="auto"/>
              <w:jc w:val="center"/>
              <w:rPr>
                <w:color w:val="000000" w:themeColor="text1"/>
                <w14:textFill>
                  <w14:solidFill>
                    <w14:schemeClr w14:val="tx1"/>
                  </w14:solidFill>
                </w14:textFill>
              </w:rPr>
            </w:pPr>
          </w:p>
        </w:tc>
        <w:tc>
          <w:tcPr>
            <w:tcW w:w="1186" w:type="dxa"/>
            <w:vAlign w:val="center"/>
          </w:tcPr>
          <w:p w14:paraId="590267FA">
            <w:pPr>
              <w:spacing w:line="276" w:lineRule="auto"/>
              <w:jc w:val="center"/>
              <w:rPr>
                <w:color w:val="000000" w:themeColor="text1"/>
                <w14:textFill>
                  <w14:solidFill>
                    <w14:schemeClr w14:val="tx1"/>
                  </w14:solidFill>
                </w14:textFill>
              </w:rPr>
            </w:pPr>
          </w:p>
        </w:tc>
        <w:tc>
          <w:tcPr>
            <w:tcW w:w="1423" w:type="dxa"/>
          </w:tcPr>
          <w:p w14:paraId="4C5BBF08">
            <w:pPr>
              <w:spacing w:line="276" w:lineRule="auto"/>
              <w:jc w:val="center"/>
              <w:rPr>
                <w:color w:val="000000" w:themeColor="text1"/>
                <w14:textFill>
                  <w14:solidFill>
                    <w14:schemeClr w14:val="tx1"/>
                  </w14:solidFill>
                </w14:textFill>
              </w:rPr>
            </w:pPr>
          </w:p>
        </w:tc>
        <w:tc>
          <w:tcPr>
            <w:tcW w:w="1423" w:type="dxa"/>
            <w:vAlign w:val="center"/>
          </w:tcPr>
          <w:p w14:paraId="76BC6E3E">
            <w:pPr>
              <w:spacing w:line="276" w:lineRule="auto"/>
              <w:jc w:val="center"/>
              <w:rPr>
                <w:color w:val="000000" w:themeColor="text1"/>
                <w14:textFill>
                  <w14:solidFill>
                    <w14:schemeClr w14:val="tx1"/>
                  </w14:solidFill>
                </w14:textFill>
              </w:rPr>
            </w:pPr>
          </w:p>
        </w:tc>
        <w:tc>
          <w:tcPr>
            <w:tcW w:w="1541" w:type="dxa"/>
            <w:vAlign w:val="center"/>
          </w:tcPr>
          <w:p w14:paraId="35DE46A5">
            <w:pPr>
              <w:spacing w:line="276" w:lineRule="auto"/>
              <w:jc w:val="center"/>
              <w:rPr>
                <w:color w:val="000000" w:themeColor="text1"/>
                <w14:textFill>
                  <w14:solidFill>
                    <w14:schemeClr w14:val="tx1"/>
                  </w14:solidFill>
                </w14:textFill>
              </w:rPr>
            </w:pPr>
          </w:p>
        </w:tc>
      </w:tr>
      <w:tr w14:paraId="65291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BA51E05">
            <w:pPr>
              <w:spacing w:line="276" w:lineRule="auto"/>
              <w:jc w:val="center"/>
              <w:rPr>
                <w:color w:val="000000" w:themeColor="text1"/>
                <w14:textFill>
                  <w14:solidFill>
                    <w14:schemeClr w14:val="tx1"/>
                  </w14:solidFill>
                </w14:textFill>
              </w:rPr>
            </w:pPr>
          </w:p>
        </w:tc>
        <w:tc>
          <w:tcPr>
            <w:tcW w:w="2134" w:type="dxa"/>
            <w:vAlign w:val="center"/>
          </w:tcPr>
          <w:p w14:paraId="787D6308">
            <w:pPr>
              <w:spacing w:line="276" w:lineRule="auto"/>
              <w:jc w:val="center"/>
              <w:rPr>
                <w:color w:val="000000" w:themeColor="text1"/>
                <w14:textFill>
                  <w14:solidFill>
                    <w14:schemeClr w14:val="tx1"/>
                  </w14:solidFill>
                </w14:textFill>
              </w:rPr>
            </w:pPr>
          </w:p>
        </w:tc>
        <w:tc>
          <w:tcPr>
            <w:tcW w:w="1186" w:type="dxa"/>
            <w:vAlign w:val="center"/>
          </w:tcPr>
          <w:p w14:paraId="7D4D131A">
            <w:pPr>
              <w:spacing w:line="276" w:lineRule="auto"/>
              <w:jc w:val="center"/>
              <w:rPr>
                <w:color w:val="000000" w:themeColor="text1"/>
                <w14:textFill>
                  <w14:solidFill>
                    <w14:schemeClr w14:val="tx1"/>
                  </w14:solidFill>
                </w14:textFill>
              </w:rPr>
            </w:pPr>
          </w:p>
        </w:tc>
        <w:tc>
          <w:tcPr>
            <w:tcW w:w="1423" w:type="dxa"/>
          </w:tcPr>
          <w:p w14:paraId="10E2CD8D">
            <w:pPr>
              <w:spacing w:line="276" w:lineRule="auto"/>
              <w:jc w:val="center"/>
              <w:rPr>
                <w:color w:val="000000" w:themeColor="text1"/>
                <w14:textFill>
                  <w14:solidFill>
                    <w14:schemeClr w14:val="tx1"/>
                  </w14:solidFill>
                </w14:textFill>
              </w:rPr>
            </w:pPr>
          </w:p>
        </w:tc>
        <w:tc>
          <w:tcPr>
            <w:tcW w:w="1423" w:type="dxa"/>
            <w:vAlign w:val="center"/>
          </w:tcPr>
          <w:p w14:paraId="67F44C7F">
            <w:pPr>
              <w:spacing w:line="276" w:lineRule="auto"/>
              <w:jc w:val="center"/>
              <w:rPr>
                <w:color w:val="000000" w:themeColor="text1"/>
                <w14:textFill>
                  <w14:solidFill>
                    <w14:schemeClr w14:val="tx1"/>
                  </w14:solidFill>
                </w14:textFill>
              </w:rPr>
            </w:pPr>
          </w:p>
        </w:tc>
        <w:tc>
          <w:tcPr>
            <w:tcW w:w="1541" w:type="dxa"/>
            <w:vAlign w:val="center"/>
          </w:tcPr>
          <w:p w14:paraId="22279FC5">
            <w:pPr>
              <w:spacing w:line="276" w:lineRule="auto"/>
              <w:jc w:val="center"/>
              <w:rPr>
                <w:color w:val="000000" w:themeColor="text1"/>
                <w14:textFill>
                  <w14:solidFill>
                    <w14:schemeClr w14:val="tx1"/>
                  </w14:solidFill>
                </w14:textFill>
              </w:rPr>
            </w:pPr>
          </w:p>
        </w:tc>
      </w:tr>
      <w:tr w14:paraId="3F5F9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46A94D9">
            <w:pPr>
              <w:spacing w:line="276" w:lineRule="auto"/>
              <w:jc w:val="center"/>
              <w:rPr>
                <w:color w:val="000000" w:themeColor="text1"/>
                <w14:textFill>
                  <w14:solidFill>
                    <w14:schemeClr w14:val="tx1"/>
                  </w14:solidFill>
                </w14:textFill>
              </w:rPr>
            </w:pPr>
          </w:p>
        </w:tc>
        <w:tc>
          <w:tcPr>
            <w:tcW w:w="2134" w:type="dxa"/>
            <w:vAlign w:val="center"/>
          </w:tcPr>
          <w:p w14:paraId="37DD4CEE">
            <w:pPr>
              <w:spacing w:line="276" w:lineRule="auto"/>
              <w:jc w:val="center"/>
              <w:rPr>
                <w:color w:val="000000" w:themeColor="text1"/>
                <w14:textFill>
                  <w14:solidFill>
                    <w14:schemeClr w14:val="tx1"/>
                  </w14:solidFill>
                </w14:textFill>
              </w:rPr>
            </w:pPr>
          </w:p>
        </w:tc>
        <w:tc>
          <w:tcPr>
            <w:tcW w:w="1186" w:type="dxa"/>
            <w:vAlign w:val="center"/>
          </w:tcPr>
          <w:p w14:paraId="3FDD294B">
            <w:pPr>
              <w:spacing w:line="276" w:lineRule="auto"/>
              <w:jc w:val="center"/>
              <w:rPr>
                <w:color w:val="000000" w:themeColor="text1"/>
                <w14:textFill>
                  <w14:solidFill>
                    <w14:schemeClr w14:val="tx1"/>
                  </w14:solidFill>
                </w14:textFill>
              </w:rPr>
            </w:pPr>
          </w:p>
        </w:tc>
        <w:tc>
          <w:tcPr>
            <w:tcW w:w="1423" w:type="dxa"/>
          </w:tcPr>
          <w:p w14:paraId="2285EC21">
            <w:pPr>
              <w:spacing w:line="276" w:lineRule="auto"/>
              <w:jc w:val="center"/>
              <w:rPr>
                <w:color w:val="000000" w:themeColor="text1"/>
                <w14:textFill>
                  <w14:solidFill>
                    <w14:schemeClr w14:val="tx1"/>
                  </w14:solidFill>
                </w14:textFill>
              </w:rPr>
            </w:pPr>
          </w:p>
        </w:tc>
        <w:tc>
          <w:tcPr>
            <w:tcW w:w="1423" w:type="dxa"/>
            <w:vAlign w:val="center"/>
          </w:tcPr>
          <w:p w14:paraId="06C06537">
            <w:pPr>
              <w:spacing w:line="276" w:lineRule="auto"/>
              <w:jc w:val="center"/>
              <w:rPr>
                <w:color w:val="000000" w:themeColor="text1"/>
                <w14:textFill>
                  <w14:solidFill>
                    <w14:schemeClr w14:val="tx1"/>
                  </w14:solidFill>
                </w14:textFill>
              </w:rPr>
            </w:pPr>
          </w:p>
        </w:tc>
        <w:tc>
          <w:tcPr>
            <w:tcW w:w="1541" w:type="dxa"/>
            <w:vAlign w:val="center"/>
          </w:tcPr>
          <w:p w14:paraId="1DF79D70">
            <w:pPr>
              <w:spacing w:line="276" w:lineRule="auto"/>
              <w:jc w:val="center"/>
              <w:rPr>
                <w:color w:val="000000" w:themeColor="text1"/>
                <w14:textFill>
                  <w14:solidFill>
                    <w14:schemeClr w14:val="tx1"/>
                  </w14:solidFill>
                </w14:textFill>
              </w:rPr>
            </w:pPr>
          </w:p>
        </w:tc>
      </w:tr>
      <w:tr w14:paraId="6B7DE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210C510">
            <w:pPr>
              <w:spacing w:line="276" w:lineRule="auto"/>
              <w:jc w:val="center"/>
              <w:rPr>
                <w:color w:val="000000" w:themeColor="text1"/>
                <w14:textFill>
                  <w14:solidFill>
                    <w14:schemeClr w14:val="tx1"/>
                  </w14:solidFill>
                </w14:textFill>
              </w:rPr>
            </w:pPr>
          </w:p>
        </w:tc>
        <w:tc>
          <w:tcPr>
            <w:tcW w:w="2134" w:type="dxa"/>
            <w:vAlign w:val="center"/>
          </w:tcPr>
          <w:p w14:paraId="6864D24C">
            <w:pPr>
              <w:spacing w:line="276" w:lineRule="auto"/>
              <w:jc w:val="center"/>
              <w:rPr>
                <w:color w:val="000000" w:themeColor="text1"/>
                <w14:textFill>
                  <w14:solidFill>
                    <w14:schemeClr w14:val="tx1"/>
                  </w14:solidFill>
                </w14:textFill>
              </w:rPr>
            </w:pPr>
          </w:p>
        </w:tc>
        <w:tc>
          <w:tcPr>
            <w:tcW w:w="1186" w:type="dxa"/>
            <w:vAlign w:val="center"/>
          </w:tcPr>
          <w:p w14:paraId="7EE4A57E">
            <w:pPr>
              <w:spacing w:line="276" w:lineRule="auto"/>
              <w:jc w:val="center"/>
              <w:rPr>
                <w:color w:val="000000" w:themeColor="text1"/>
                <w14:textFill>
                  <w14:solidFill>
                    <w14:schemeClr w14:val="tx1"/>
                  </w14:solidFill>
                </w14:textFill>
              </w:rPr>
            </w:pPr>
          </w:p>
        </w:tc>
        <w:tc>
          <w:tcPr>
            <w:tcW w:w="1423" w:type="dxa"/>
          </w:tcPr>
          <w:p w14:paraId="24ADC497">
            <w:pPr>
              <w:spacing w:line="276" w:lineRule="auto"/>
              <w:jc w:val="center"/>
              <w:rPr>
                <w:color w:val="000000" w:themeColor="text1"/>
                <w14:textFill>
                  <w14:solidFill>
                    <w14:schemeClr w14:val="tx1"/>
                  </w14:solidFill>
                </w14:textFill>
              </w:rPr>
            </w:pPr>
          </w:p>
        </w:tc>
        <w:tc>
          <w:tcPr>
            <w:tcW w:w="1423" w:type="dxa"/>
            <w:vAlign w:val="center"/>
          </w:tcPr>
          <w:p w14:paraId="395BAB66">
            <w:pPr>
              <w:spacing w:line="276" w:lineRule="auto"/>
              <w:jc w:val="center"/>
              <w:rPr>
                <w:color w:val="000000" w:themeColor="text1"/>
                <w14:textFill>
                  <w14:solidFill>
                    <w14:schemeClr w14:val="tx1"/>
                  </w14:solidFill>
                </w14:textFill>
              </w:rPr>
            </w:pPr>
          </w:p>
        </w:tc>
        <w:tc>
          <w:tcPr>
            <w:tcW w:w="1541" w:type="dxa"/>
            <w:vAlign w:val="center"/>
          </w:tcPr>
          <w:p w14:paraId="0CCB3A08">
            <w:pPr>
              <w:spacing w:line="276" w:lineRule="auto"/>
              <w:jc w:val="center"/>
              <w:rPr>
                <w:color w:val="000000" w:themeColor="text1"/>
                <w14:textFill>
                  <w14:solidFill>
                    <w14:schemeClr w14:val="tx1"/>
                  </w14:solidFill>
                </w14:textFill>
              </w:rPr>
            </w:pPr>
          </w:p>
        </w:tc>
      </w:tr>
    </w:tbl>
    <w:p w14:paraId="590AEC27">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131287C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8EFE7E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6A0B0D5">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DACB764">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7604534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EFB2CA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bookmarkStart w:id="43" w:name="_GoBack"/>
      <w:bookmarkEnd w:id="43"/>
    </w:p>
    <w:p w14:paraId="6B0ED138">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1CE78D67">
        <w:pPr>
          <w:pStyle w:val="7"/>
          <w:jc w:val="center"/>
        </w:pPr>
        <w:r>
          <w:fldChar w:fldCharType="begin"/>
        </w:r>
        <w:r>
          <w:instrText xml:space="preserve">PAGE   \* MERGEFORMAT</w:instrText>
        </w:r>
        <w:r>
          <w:fldChar w:fldCharType="separate"/>
        </w:r>
        <w:r>
          <w:rPr>
            <w:lang w:val="zh-CN"/>
          </w:rPr>
          <w:t>22</w:t>
        </w:r>
        <w:r>
          <w:fldChar w:fldCharType="end"/>
        </w:r>
      </w:p>
    </w:sdtContent>
  </w:sdt>
  <w:p w14:paraId="7A2869D4">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5883BB1D">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0AE35D4">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DD4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9882">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41EB">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B457">
    <w:pPr>
      <w:pStyle w:val="8"/>
    </w:pPr>
  </w:p>
  <w:p w14:paraId="1FF334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3A7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72245"/>
    <w:rsid w:val="5627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2026-04-16T05:23:00Z</dcterms:created>
  <dc:creator>Lyn</dc:creator>
  <cp:lastModifiedBy>Lyn</cp:lastModifiedBy>
  <dcterms:modified xsi:type="dcterms:W3CDTF">2026-04-16T05:25:05Z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385D510129464A2ABC18689A814D2EEE_11</vt:lpwstr>
  </property>
  <property fmtid="{D5CDD505-2E9C-101B-9397-08002B2CF9AE}" pid="4" name="KSOTemplateDocerSaveRecord">
    <vt:lpwstr>eyJoZGlkIjoiMzI1NTc2YjM3YjBhNGRlYTk3YmY1YzQ4ZGRhMmI5ZWUiLCJ1c2VySWQiOiI0MzA1OTk4ODEifQ==</vt:lpwstr>
  </property>
</Properties>
</file>