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5AC5">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附件三：资格性审查表</w:t>
      </w:r>
    </w:p>
    <w:p w14:paraId="39B21AD9">
      <w:pPr>
        <w:widowControl/>
        <w:shd w:val="clear" w:color="auto" w:fill="FFFFFF"/>
        <w:spacing w:line="520" w:lineRule="exact"/>
        <w:contextualSpacing/>
        <w:rPr>
          <w:rFonts w:ascii="仿宋" w:hAnsi="仿宋" w:eastAsia="仿宋"/>
          <w:color w:val="0F1115"/>
          <w:sz w:val="30"/>
          <w:szCs w:val="30"/>
          <w:shd w:val="clear" w:color="auto" w:fill="FFFFFF"/>
        </w:rPr>
      </w:pPr>
      <w:r>
        <w:rPr>
          <w:rFonts w:ascii="仿宋" w:hAnsi="仿宋" w:eastAsia="仿宋" w:cs="Segoe UI"/>
          <w:bCs/>
          <w:sz w:val="30"/>
          <w:szCs w:val="30"/>
        </w:rPr>
        <w:t>项目名称：</w:t>
      </w:r>
      <w:r>
        <w:rPr>
          <w:rFonts w:hint="eastAsia" w:ascii="仿宋" w:hAnsi="仿宋" w:eastAsia="仿宋"/>
          <w:sz w:val="30"/>
          <w:szCs w:val="30"/>
        </w:rPr>
        <w:t>开展202</w:t>
      </w:r>
      <w:r>
        <w:rPr>
          <w:rFonts w:ascii="仿宋" w:hAnsi="仿宋" w:eastAsia="仿宋"/>
          <w:sz w:val="30"/>
          <w:szCs w:val="30"/>
        </w:rPr>
        <w:t>5</w:t>
      </w:r>
      <w:r>
        <w:rPr>
          <w:rFonts w:hint="eastAsia" w:ascii="仿宋" w:hAnsi="仿宋" w:eastAsia="仿宋"/>
          <w:sz w:val="30"/>
          <w:szCs w:val="30"/>
        </w:rPr>
        <w:t>年内部控制风险评估和内部控制评价</w:t>
      </w:r>
      <w:r>
        <w:rPr>
          <w:rFonts w:ascii="仿宋" w:hAnsi="仿宋" w:eastAsia="仿宋"/>
          <w:color w:val="0F1115"/>
          <w:sz w:val="30"/>
          <w:szCs w:val="30"/>
          <w:shd w:val="clear" w:color="auto" w:fill="FFFFFF"/>
        </w:rPr>
        <w:t>项目</w:t>
      </w:r>
    </w:p>
    <w:p w14:paraId="00BCC42A">
      <w:pPr>
        <w:pStyle w:val="2"/>
        <w:spacing w:line="360" w:lineRule="auto"/>
        <w:contextualSpacing/>
        <w:jc w:val="left"/>
        <w:rPr>
          <w:rFonts w:hint="default" w:ascii="Segoe UI" w:cs="Segoe UI"/>
          <w:color w:val="0F1115"/>
          <w:sz w:val="24"/>
          <w:shd w:val="clear" w:color="auto" w:fill="FFFFFF"/>
        </w:rPr>
      </w:pPr>
      <w:bookmarkStart w:id="0" w:name="OLE_LINK10"/>
      <w:bookmarkStart w:id="1" w:name="OLE_LINK9"/>
      <w:r>
        <w:rPr>
          <w:rFonts w:ascii="Segoe UI" w:hAnsi="Segoe UI" w:cs="Segoe UI"/>
          <w:color w:val="0F1115"/>
          <w:sz w:val="24"/>
          <w:shd w:val="clear" w:color="auto" w:fill="FFFFFF"/>
        </w:rPr>
        <w:t>参选人名称：</w:t>
      </w:r>
      <w:r>
        <w:rPr>
          <w:rFonts w:hint="default" w:ascii="Segoe UI" w:cs="Segoe UI"/>
          <w:color w:val="0F1115"/>
          <w:sz w:val="24"/>
          <w:shd w:val="clear" w:color="auto" w:fill="FFFFFF"/>
        </w:rPr>
        <w:t> </w:t>
      </w:r>
      <w:r>
        <w:rPr>
          <w:rFonts w:hint="default" w:ascii="Segoe UI" w:hAnsi="Segoe UI" w:cs="Segoe UI"/>
          <w:color w:val="0F1115"/>
          <w:sz w:val="24"/>
          <w:u w:val="single"/>
          <w:shd w:val="clear" w:color="auto" w:fill="FFFFFF"/>
        </w:rPr>
        <w:t xml:space="preserve">                              </w:t>
      </w:r>
      <w:bookmarkStart w:id="2" w:name="_GoBack"/>
      <w:bookmarkEnd w:id="2"/>
      <w:r>
        <w:rPr>
          <w:rFonts w:hint="default" w:ascii="Segoe UI" w:hAnsi="Segoe UI" w:cs="Segoe UI"/>
          <w:color w:val="0F1115"/>
          <w:sz w:val="24"/>
          <w:u w:val="single"/>
          <w:shd w:val="clear" w:color="auto" w:fill="FFFFFF"/>
        </w:rPr>
        <w:t xml:space="preserve">   </w:t>
      </w:r>
    </w:p>
    <w:p w14:paraId="64BE1DC0">
      <w:pPr>
        <w:pStyle w:val="3"/>
        <w:wordWrap/>
        <w:spacing w:after="0" w:line="360" w:lineRule="auto"/>
        <w:contextualSpacing/>
        <w:jc w:val="left"/>
        <w:rPr>
          <w:rFonts w:hint="default"/>
          <w:sz w:val="24"/>
        </w:rPr>
      </w:pPr>
      <w:r>
        <w:rPr>
          <w:rFonts w:ascii="Segoe UI" w:hAnsi="Segoe UI" w:cs="Segoe UI"/>
          <w:color w:val="0F1115"/>
          <w:kern w:val="2"/>
          <w:sz w:val="24"/>
          <w:shd w:val="clear" w:color="auto" w:fill="FFFFFF"/>
        </w:rPr>
        <w:t>评审日期：</w:t>
      </w:r>
      <w:r>
        <w:rPr>
          <w:rFonts w:hint="default" w:ascii="Segoe UI" w:cs="Segoe UI"/>
          <w:color w:val="0F1115"/>
          <w:kern w:val="2"/>
          <w:sz w:val="24"/>
          <w:shd w:val="clear" w:color="auto" w:fill="FFFFFF"/>
        </w:rPr>
        <w:t> </w:t>
      </w:r>
      <w:r>
        <w:rPr>
          <w:rFonts w:hint="default" w:ascii="Segoe UI" w:hAnsi="Segoe UI" w:cs="Segoe UI"/>
          <w:color w:val="0F1115"/>
          <w:kern w:val="2"/>
          <w:sz w:val="24"/>
          <w:shd w:val="clear" w:color="auto" w:fill="FFFFFF"/>
        </w:rPr>
        <w:t xml:space="preserve">  </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年</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月</w:t>
      </w:r>
      <w:r>
        <w:rPr>
          <w:rFonts w:hint="default" w:ascii="Segoe UI" w:hAnsi="Segoe UI" w:cs="Segoe UI"/>
          <w:color w:val="0F1115"/>
          <w:kern w:val="2"/>
          <w:sz w:val="24"/>
          <w:u w:val="single"/>
          <w:shd w:val="clear" w:color="auto" w:fill="FFFFFF"/>
        </w:rPr>
        <w:t xml:space="preserve">     </w:t>
      </w:r>
      <w:r>
        <w:rPr>
          <w:rFonts w:ascii="Segoe UI" w:hAnsi="Segoe UI" w:cs="Segoe UI"/>
          <w:color w:val="0F1115"/>
          <w:kern w:val="2"/>
          <w:sz w:val="24"/>
          <w:shd w:val="clear" w:color="auto" w:fill="FFFFFF"/>
        </w:rPr>
        <w:t>日</w:t>
      </w:r>
    </w:p>
    <w:bookmarkEnd w:id="0"/>
    <w:bookmarkEnd w:id="1"/>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06"/>
        <w:gridCol w:w="948"/>
        <w:gridCol w:w="3688"/>
        <w:gridCol w:w="2399"/>
        <w:gridCol w:w="1005"/>
      </w:tblGrid>
      <w:tr w14:paraId="1557A8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0" w:type="auto"/>
            <w:shd w:val="clear" w:color="auto" w:fill="FFFFFF"/>
            <w:tcMar>
              <w:top w:w="150" w:type="dxa"/>
              <w:left w:w="0" w:type="dxa"/>
              <w:bottom w:w="150" w:type="dxa"/>
              <w:right w:w="240" w:type="dxa"/>
            </w:tcMar>
            <w:vAlign w:val="center"/>
          </w:tcPr>
          <w:p w14:paraId="6C884C2E">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0" w:type="auto"/>
            <w:shd w:val="clear" w:color="auto" w:fill="FFFFFF"/>
            <w:tcMar>
              <w:top w:w="150" w:type="dxa"/>
              <w:left w:w="240" w:type="dxa"/>
              <w:bottom w:w="150" w:type="dxa"/>
              <w:right w:w="240" w:type="dxa"/>
            </w:tcMar>
            <w:vAlign w:val="center"/>
          </w:tcPr>
          <w:p w14:paraId="43DF689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0" w:type="auto"/>
            <w:shd w:val="clear" w:color="auto" w:fill="FFFFFF"/>
            <w:tcMar>
              <w:top w:w="150" w:type="dxa"/>
              <w:left w:w="240" w:type="dxa"/>
              <w:bottom w:w="150" w:type="dxa"/>
              <w:right w:w="240" w:type="dxa"/>
            </w:tcMar>
            <w:vAlign w:val="center"/>
          </w:tcPr>
          <w:p w14:paraId="6CBB2CD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审查标准（是否符合以下条件）</w:t>
            </w:r>
          </w:p>
        </w:tc>
        <w:tc>
          <w:tcPr>
            <w:tcW w:w="0" w:type="auto"/>
            <w:shd w:val="clear" w:color="auto" w:fill="FFFFFF"/>
            <w:tcMar>
              <w:top w:w="150" w:type="dxa"/>
              <w:left w:w="240" w:type="dxa"/>
              <w:bottom w:w="150" w:type="dxa"/>
              <w:right w:w="240" w:type="dxa"/>
            </w:tcMar>
            <w:vAlign w:val="center"/>
          </w:tcPr>
          <w:p w14:paraId="63B4D7E0">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需核验的证明材料（复印件均须加盖公章）</w:t>
            </w:r>
          </w:p>
        </w:tc>
        <w:tc>
          <w:tcPr>
            <w:tcW w:w="0" w:type="auto"/>
            <w:shd w:val="clear" w:color="auto" w:fill="FFFFFF"/>
            <w:tcMar>
              <w:top w:w="150" w:type="dxa"/>
              <w:left w:w="240" w:type="dxa"/>
              <w:bottom w:w="150" w:type="dxa"/>
              <w:right w:w="240" w:type="dxa"/>
            </w:tcMar>
            <w:vAlign w:val="center"/>
          </w:tcPr>
          <w:p w14:paraId="2BCA9234">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r>
      <w:tr w14:paraId="45443C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EF9B790">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0" w:type="auto"/>
            <w:shd w:val="clear" w:color="auto" w:fill="FFFFFF"/>
            <w:tcMar>
              <w:top w:w="150" w:type="dxa"/>
              <w:left w:w="240" w:type="dxa"/>
              <w:bottom w:w="150" w:type="dxa"/>
              <w:right w:w="240" w:type="dxa"/>
            </w:tcMar>
            <w:vAlign w:val="center"/>
          </w:tcPr>
          <w:p w14:paraId="2D03F31E">
            <w:pPr>
              <w:widowControl/>
              <w:jc w:val="left"/>
              <w:rPr>
                <w:rFonts w:ascii="仿宋" w:hAnsi="仿宋" w:eastAsia="仿宋" w:cs="Segoe UI"/>
                <w:color w:val="0F1115"/>
                <w:kern w:val="0"/>
                <w:szCs w:val="21"/>
              </w:rPr>
            </w:pPr>
            <w:r>
              <w:rPr>
                <w:rFonts w:ascii="仿宋" w:hAnsi="仿宋" w:eastAsia="仿宋" w:cs="Segoe UI"/>
                <w:bCs/>
                <w:color w:val="0F1115"/>
                <w:kern w:val="0"/>
                <w:szCs w:val="21"/>
              </w:rPr>
              <w:t>法人资格</w:t>
            </w:r>
          </w:p>
        </w:tc>
        <w:tc>
          <w:tcPr>
            <w:tcW w:w="0" w:type="auto"/>
            <w:shd w:val="clear" w:color="auto" w:fill="FFFFFF"/>
            <w:tcMar>
              <w:top w:w="150" w:type="dxa"/>
              <w:left w:w="240" w:type="dxa"/>
              <w:bottom w:w="150" w:type="dxa"/>
              <w:right w:w="240" w:type="dxa"/>
            </w:tcMar>
            <w:vAlign w:val="center"/>
          </w:tcPr>
          <w:p w14:paraId="0B929DA5">
            <w:pPr>
              <w:widowControl/>
              <w:jc w:val="left"/>
              <w:rPr>
                <w:rFonts w:ascii="仿宋" w:hAnsi="仿宋" w:eastAsia="仿宋" w:cs="Segoe UI"/>
                <w:color w:val="0F1115"/>
                <w:kern w:val="0"/>
                <w:szCs w:val="21"/>
              </w:rPr>
            </w:pPr>
            <w:r>
              <w:rPr>
                <w:rFonts w:ascii="仿宋" w:hAnsi="仿宋" w:eastAsia="仿宋" w:cs="Segoe UI"/>
                <w:color w:val="0F1115"/>
                <w:kern w:val="0"/>
                <w:szCs w:val="21"/>
              </w:rPr>
              <w:t>是否为在中华人民共和国境内注册，具有独立承担民事责任能力的法人或其他组织？</w:t>
            </w:r>
          </w:p>
        </w:tc>
        <w:tc>
          <w:tcPr>
            <w:tcW w:w="0" w:type="auto"/>
            <w:shd w:val="clear" w:color="auto" w:fill="FFFFFF"/>
            <w:tcMar>
              <w:top w:w="150" w:type="dxa"/>
              <w:left w:w="240" w:type="dxa"/>
              <w:bottom w:w="150" w:type="dxa"/>
              <w:right w:w="240" w:type="dxa"/>
            </w:tcMar>
            <w:vAlign w:val="center"/>
          </w:tcPr>
          <w:p w14:paraId="12B66AF5">
            <w:pPr>
              <w:widowControl/>
              <w:jc w:val="left"/>
              <w:rPr>
                <w:rFonts w:ascii="仿宋" w:hAnsi="仿宋" w:eastAsia="仿宋" w:cs="Segoe UI"/>
                <w:color w:val="0F1115"/>
                <w:kern w:val="0"/>
                <w:szCs w:val="21"/>
              </w:rPr>
            </w:pPr>
            <w:r>
              <w:rPr>
                <w:rFonts w:ascii="仿宋" w:hAnsi="仿宋" w:eastAsia="仿宋" w:cs="Segoe UI"/>
                <w:color w:val="0F1115"/>
                <w:kern w:val="0"/>
                <w:szCs w:val="21"/>
              </w:rPr>
              <w:t>合法有效的营业执照。</w:t>
            </w:r>
          </w:p>
        </w:tc>
        <w:tc>
          <w:tcPr>
            <w:tcW w:w="0" w:type="auto"/>
            <w:shd w:val="clear" w:color="auto" w:fill="FFFFFF"/>
            <w:tcMar>
              <w:top w:w="150" w:type="dxa"/>
              <w:left w:w="240" w:type="dxa"/>
              <w:bottom w:w="150" w:type="dxa"/>
              <w:right w:w="0" w:type="dxa"/>
            </w:tcMar>
            <w:vAlign w:val="center"/>
          </w:tcPr>
          <w:p w14:paraId="7B31EC54">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7632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5D634AA">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0" w:type="auto"/>
            <w:shd w:val="clear" w:color="auto" w:fill="FFFFFF"/>
            <w:tcMar>
              <w:top w:w="150" w:type="dxa"/>
              <w:left w:w="240" w:type="dxa"/>
              <w:bottom w:w="150" w:type="dxa"/>
              <w:right w:w="240" w:type="dxa"/>
            </w:tcMar>
            <w:vAlign w:val="center"/>
          </w:tcPr>
          <w:p w14:paraId="65AF5198">
            <w:pPr>
              <w:widowControl/>
              <w:jc w:val="left"/>
              <w:rPr>
                <w:rFonts w:ascii="仿宋" w:hAnsi="仿宋" w:eastAsia="仿宋" w:cs="Segoe UI"/>
                <w:color w:val="0F1115"/>
                <w:kern w:val="0"/>
                <w:szCs w:val="21"/>
              </w:rPr>
            </w:pPr>
            <w:r>
              <w:rPr>
                <w:rFonts w:ascii="仿宋" w:hAnsi="仿宋" w:eastAsia="仿宋" w:cs="Segoe UI"/>
                <w:bCs/>
                <w:color w:val="0F1115"/>
                <w:kern w:val="0"/>
                <w:szCs w:val="21"/>
              </w:rPr>
              <w:t>人员要求</w:t>
            </w:r>
          </w:p>
        </w:tc>
        <w:tc>
          <w:tcPr>
            <w:tcW w:w="0" w:type="auto"/>
            <w:shd w:val="clear" w:color="auto" w:fill="FFFFFF"/>
            <w:tcMar>
              <w:top w:w="150" w:type="dxa"/>
              <w:left w:w="240" w:type="dxa"/>
              <w:bottom w:w="150" w:type="dxa"/>
              <w:right w:w="240" w:type="dxa"/>
            </w:tcMar>
            <w:vAlign w:val="center"/>
          </w:tcPr>
          <w:p w14:paraId="11DA2D62">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项目负责人</w:t>
            </w:r>
            <w:r>
              <w:rPr>
                <w:rFonts w:ascii="仿宋" w:hAnsi="仿宋" w:eastAsia="仿宋" w:cs="Segoe UI"/>
                <w:color w:val="0F1115"/>
                <w:kern w:val="0"/>
                <w:szCs w:val="21"/>
              </w:rPr>
              <w:t>是否持有有效注册会计师证书，且具有5年及以上审计或内控管理经验？</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团队成员</w:t>
            </w:r>
            <w:r>
              <w:rPr>
                <w:rFonts w:ascii="仿宋" w:hAnsi="仿宋" w:eastAsia="仿宋" w:cs="Segoe UI"/>
                <w:color w:val="0F1115"/>
                <w:kern w:val="0"/>
                <w:szCs w:val="21"/>
              </w:rPr>
              <w:t>（不含负责人）中，具备本行业2年及以上相关经验者是否不少于3人？</w:t>
            </w:r>
          </w:p>
        </w:tc>
        <w:tc>
          <w:tcPr>
            <w:tcW w:w="0" w:type="auto"/>
            <w:shd w:val="clear" w:color="auto" w:fill="FFFFFF"/>
            <w:tcMar>
              <w:top w:w="150" w:type="dxa"/>
              <w:left w:w="240" w:type="dxa"/>
              <w:bottom w:w="150" w:type="dxa"/>
              <w:right w:w="240" w:type="dxa"/>
            </w:tcMar>
            <w:vAlign w:val="center"/>
          </w:tcPr>
          <w:p w14:paraId="7A0BB10F">
            <w:pPr>
              <w:widowControl/>
              <w:jc w:val="left"/>
              <w:rPr>
                <w:rFonts w:ascii="仿宋" w:hAnsi="仿宋" w:eastAsia="仿宋" w:cs="Segoe UI"/>
                <w:color w:val="0F1115"/>
                <w:kern w:val="0"/>
                <w:szCs w:val="21"/>
              </w:rPr>
            </w:pPr>
            <w:r>
              <w:rPr>
                <w:rFonts w:ascii="仿宋" w:hAnsi="仿宋" w:eastAsia="仿宋" w:cs="Segoe UI"/>
                <w:color w:val="0F1115"/>
                <w:kern w:val="0"/>
                <w:szCs w:val="21"/>
              </w:rPr>
              <w:t>1. 项目负责人CPA证书及简历。</w:t>
            </w:r>
            <w:r>
              <w:rPr>
                <w:rFonts w:ascii="仿宋" w:hAnsi="仿宋" w:eastAsia="仿宋" w:cs="Segoe UI"/>
                <w:color w:val="0F1115"/>
                <w:kern w:val="0"/>
                <w:szCs w:val="21"/>
              </w:rPr>
              <w:br w:type="textWrapping"/>
            </w:r>
            <w:r>
              <w:rPr>
                <w:rFonts w:ascii="仿宋" w:hAnsi="仿宋" w:eastAsia="仿宋" w:cs="Segoe UI"/>
                <w:color w:val="0F1115"/>
                <w:kern w:val="0"/>
                <w:szCs w:val="21"/>
              </w:rPr>
              <w:t>2. 团队成员简历及经验承诺说明。</w:t>
            </w:r>
          </w:p>
        </w:tc>
        <w:tc>
          <w:tcPr>
            <w:tcW w:w="0" w:type="auto"/>
            <w:shd w:val="clear" w:color="auto" w:fill="FFFFFF"/>
            <w:tcMar>
              <w:top w:w="150" w:type="dxa"/>
              <w:left w:w="240" w:type="dxa"/>
              <w:bottom w:w="150" w:type="dxa"/>
              <w:right w:w="0" w:type="dxa"/>
            </w:tcMar>
            <w:vAlign w:val="center"/>
          </w:tcPr>
          <w:p w14:paraId="2D948FF3">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661A0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3045A0D">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0" w:type="auto"/>
            <w:shd w:val="clear" w:color="auto" w:fill="FFFFFF"/>
            <w:tcMar>
              <w:top w:w="150" w:type="dxa"/>
              <w:left w:w="240" w:type="dxa"/>
              <w:bottom w:w="150" w:type="dxa"/>
              <w:right w:w="240" w:type="dxa"/>
            </w:tcMar>
            <w:vAlign w:val="center"/>
          </w:tcPr>
          <w:p w14:paraId="08FFA5AE">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信誉要求一</w:t>
            </w:r>
          </w:p>
        </w:tc>
        <w:tc>
          <w:tcPr>
            <w:tcW w:w="0" w:type="auto"/>
            <w:shd w:val="clear" w:color="auto" w:fill="FFFFFF"/>
            <w:tcMar>
              <w:top w:w="150" w:type="dxa"/>
              <w:left w:w="240" w:type="dxa"/>
              <w:bottom w:w="150" w:type="dxa"/>
              <w:right w:w="240" w:type="dxa"/>
            </w:tcMar>
            <w:vAlign w:val="center"/>
          </w:tcPr>
          <w:p w14:paraId="5283A88D">
            <w:pPr>
              <w:widowControl/>
              <w:jc w:val="left"/>
              <w:rPr>
                <w:rFonts w:ascii="仿宋" w:hAnsi="仿宋" w:eastAsia="仿宋" w:cs="Segoe UI"/>
                <w:color w:val="0F1115"/>
                <w:kern w:val="0"/>
                <w:szCs w:val="21"/>
              </w:rPr>
            </w:pPr>
            <w:r>
              <w:rPr>
                <w:rFonts w:ascii="仿宋" w:hAnsi="仿宋" w:eastAsia="仿宋" w:cs="Segoe UI"/>
                <w:color w:val="0F1115"/>
                <w:kern w:val="0"/>
                <w:szCs w:val="21"/>
              </w:rPr>
              <w:t>参加本次比选活动前三年内，在经营活动中是否存在重大违法记录？</w:t>
            </w:r>
          </w:p>
        </w:tc>
        <w:tc>
          <w:tcPr>
            <w:tcW w:w="0" w:type="auto"/>
            <w:shd w:val="clear" w:color="auto" w:fill="FFFFFF"/>
            <w:tcMar>
              <w:top w:w="150" w:type="dxa"/>
              <w:left w:w="240" w:type="dxa"/>
              <w:bottom w:w="150" w:type="dxa"/>
              <w:right w:w="240" w:type="dxa"/>
            </w:tcMar>
            <w:vAlign w:val="center"/>
          </w:tcPr>
          <w:p w14:paraId="1FE606BC">
            <w:pPr>
              <w:widowControl/>
              <w:jc w:val="left"/>
              <w:rPr>
                <w:rFonts w:ascii="仿宋" w:hAnsi="仿宋" w:eastAsia="仿宋" w:cs="Segoe UI"/>
                <w:color w:val="0F1115"/>
                <w:kern w:val="0"/>
                <w:szCs w:val="21"/>
              </w:rPr>
            </w:pPr>
            <w:r>
              <w:rPr>
                <w:rFonts w:ascii="仿宋" w:hAnsi="仿宋" w:eastAsia="仿宋" w:cs="Segoe UI"/>
                <w:color w:val="0F1115"/>
                <w:kern w:val="0"/>
                <w:szCs w:val="21"/>
              </w:rPr>
              <w:t>供应商出具的《无重大违法记录声明》。</w:t>
            </w:r>
          </w:p>
        </w:tc>
        <w:tc>
          <w:tcPr>
            <w:tcW w:w="0" w:type="auto"/>
            <w:shd w:val="clear" w:color="auto" w:fill="FFFFFF"/>
            <w:tcMar>
              <w:top w:w="150" w:type="dxa"/>
              <w:left w:w="240" w:type="dxa"/>
              <w:bottom w:w="150" w:type="dxa"/>
              <w:right w:w="0" w:type="dxa"/>
            </w:tcMar>
            <w:vAlign w:val="center"/>
          </w:tcPr>
          <w:p w14:paraId="569D2825">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AA02D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FDB24DA">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0" w:type="auto"/>
            <w:shd w:val="clear" w:color="auto" w:fill="FFFFFF"/>
            <w:tcMar>
              <w:top w:w="150" w:type="dxa"/>
              <w:left w:w="240" w:type="dxa"/>
              <w:bottom w:w="150" w:type="dxa"/>
              <w:right w:w="240" w:type="dxa"/>
            </w:tcMar>
            <w:vAlign w:val="center"/>
          </w:tcPr>
          <w:p w14:paraId="652177D7">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信誉要求二</w:t>
            </w:r>
          </w:p>
        </w:tc>
        <w:tc>
          <w:tcPr>
            <w:tcW w:w="0" w:type="auto"/>
            <w:shd w:val="clear" w:color="auto" w:fill="FFFFFF"/>
            <w:tcMar>
              <w:top w:w="150" w:type="dxa"/>
              <w:left w:w="240" w:type="dxa"/>
              <w:bottom w:w="150" w:type="dxa"/>
              <w:right w:w="240" w:type="dxa"/>
            </w:tcMar>
            <w:vAlign w:val="center"/>
          </w:tcPr>
          <w:p w14:paraId="4FFF593B">
            <w:pPr>
              <w:widowControl/>
              <w:jc w:val="left"/>
              <w:rPr>
                <w:rFonts w:ascii="仿宋" w:hAnsi="仿宋" w:eastAsia="仿宋" w:cs="Segoe UI"/>
                <w:color w:val="0F1115"/>
                <w:kern w:val="0"/>
                <w:szCs w:val="21"/>
              </w:rPr>
            </w:pPr>
            <w:r>
              <w:rPr>
                <w:rFonts w:ascii="仿宋" w:hAnsi="仿宋" w:eastAsia="仿宋" w:cs="Segoe UI"/>
                <w:color w:val="0F1115"/>
                <w:kern w:val="0"/>
                <w:szCs w:val="21"/>
              </w:rPr>
              <w:t>在“信用中国”网站是否未被列入失信被执行人、重大税收违法案件当事人名单及政府采购严重违法失信行为记录名单？</w:t>
            </w:r>
          </w:p>
        </w:tc>
        <w:tc>
          <w:tcPr>
            <w:tcW w:w="0" w:type="auto"/>
            <w:shd w:val="clear" w:color="auto" w:fill="FFFFFF"/>
            <w:tcMar>
              <w:top w:w="150" w:type="dxa"/>
              <w:left w:w="240" w:type="dxa"/>
              <w:bottom w:w="150" w:type="dxa"/>
              <w:right w:w="240" w:type="dxa"/>
            </w:tcMar>
            <w:vAlign w:val="center"/>
          </w:tcPr>
          <w:p w14:paraId="120F1C61">
            <w:pPr>
              <w:widowControl/>
              <w:jc w:val="left"/>
              <w:rPr>
                <w:rFonts w:ascii="仿宋" w:hAnsi="仿宋" w:eastAsia="仿宋" w:cs="Segoe UI"/>
                <w:color w:val="0F1115"/>
                <w:kern w:val="0"/>
                <w:szCs w:val="21"/>
              </w:rPr>
            </w:pPr>
            <w:r>
              <w:rPr>
                <w:rFonts w:ascii="仿宋" w:hAnsi="仿宋" w:eastAsia="仿宋" w:cs="Segoe UI"/>
                <w:color w:val="0F1115"/>
                <w:kern w:val="0"/>
                <w:szCs w:val="21"/>
              </w:rPr>
              <w:t>公告发布日后在“信用中国”网站查询结果的网页截图。</w:t>
            </w:r>
          </w:p>
        </w:tc>
        <w:tc>
          <w:tcPr>
            <w:tcW w:w="0" w:type="auto"/>
            <w:shd w:val="clear" w:color="auto" w:fill="FFFFFF"/>
            <w:tcMar>
              <w:top w:w="150" w:type="dxa"/>
              <w:left w:w="240" w:type="dxa"/>
              <w:bottom w:w="150" w:type="dxa"/>
              <w:right w:w="0" w:type="dxa"/>
            </w:tcMar>
            <w:vAlign w:val="center"/>
          </w:tcPr>
          <w:p w14:paraId="68C076F3">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322B94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2E0176C9">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0" w:type="auto"/>
            <w:shd w:val="clear" w:color="auto" w:fill="FFFFFF"/>
            <w:tcMar>
              <w:top w:w="150" w:type="dxa"/>
              <w:left w:w="240" w:type="dxa"/>
              <w:bottom w:w="150" w:type="dxa"/>
              <w:right w:w="240" w:type="dxa"/>
            </w:tcMar>
            <w:vAlign w:val="center"/>
          </w:tcPr>
          <w:p w14:paraId="0936C5B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信誉要求三</w:t>
            </w:r>
          </w:p>
        </w:tc>
        <w:tc>
          <w:tcPr>
            <w:tcW w:w="0" w:type="auto"/>
            <w:shd w:val="clear" w:color="auto" w:fill="FFFFFF"/>
            <w:tcMar>
              <w:top w:w="150" w:type="dxa"/>
              <w:left w:w="240" w:type="dxa"/>
              <w:bottom w:w="150" w:type="dxa"/>
              <w:right w:w="240" w:type="dxa"/>
            </w:tcMar>
            <w:vAlign w:val="center"/>
          </w:tcPr>
          <w:p w14:paraId="154B4536">
            <w:pPr>
              <w:widowControl/>
              <w:jc w:val="left"/>
              <w:rPr>
                <w:rFonts w:ascii="仿宋" w:hAnsi="仿宋" w:eastAsia="仿宋" w:cs="Segoe UI"/>
                <w:color w:val="0F1115"/>
                <w:kern w:val="0"/>
                <w:szCs w:val="21"/>
              </w:rPr>
            </w:pPr>
            <w:r>
              <w:rPr>
                <w:rFonts w:ascii="仿宋" w:hAnsi="仿宋" w:eastAsia="仿宋" w:cs="Segoe UI"/>
                <w:color w:val="0F1115"/>
                <w:kern w:val="0"/>
                <w:szCs w:val="21"/>
              </w:rPr>
              <w:t>在“中国政府采购网”是否未被列入政府采购严重违法失信行为记录名单（处罚期限尚未届满的）？</w:t>
            </w:r>
          </w:p>
        </w:tc>
        <w:tc>
          <w:tcPr>
            <w:tcW w:w="0" w:type="auto"/>
            <w:shd w:val="clear" w:color="auto" w:fill="FFFFFF"/>
            <w:tcMar>
              <w:top w:w="150" w:type="dxa"/>
              <w:left w:w="240" w:type="dxa"/>
              <w:bottom w:w="150" w:type="dxa"/>
              <w:right w:w="240" w:type="dxa"/>
            </w:tcMar>
            <w:vAlign w:val="center"/>
          </w:tcPr>
          <w:p w14:paraId="03AAF2A6">
            <w:pPr>
              <w:widowControl/>
              <w:jc w:val="left"/>
              <w:rPr>
                <w:rFonts w:ascii="仿宋" w:hAnsi="仿宋" w:eastAsia="仿宋" w:cs="Segoe UI"/>
                <w:color w:val="0F1115"/>
                <w:kern w:val="0"/>
                <w:szCs w:val="21"/>
              </w:rPr>
            </w:pPr>
            <w:r>
              <w:rPr>
                <w:rFonts w:ascii="仿宋" w:hAnsi="仿宋" w:eastAsia="仿宋" w:cs="Segoe UI"/>
                <w:color w:val="0F1115"/>
                <w:kern w:val="0"/>
                <w:szCs w:val="21"/>
              </w:rPr>
              <w:t>公告发布日后在“中国政府采购网”网站查询结果的网页截图。</w:t>
            </w:r>
          </w:p>
        </w:tc>
        <w:tc>
          <w:tcPr>
            <w:tcW w:w="0" w:type="auto"/>
            <w:shd w:val="clear" w:color="auto" w:fill="FFFFFF"/>
            <w:tcMar>
              <w:top w:w="150" w:type="dxa"/>
              <w:left w:w="240" w:type="dxa"/>
              <w:bottom w:w="150" w:type="dxa"/>
              <w:right w:w="0" w:type="dxa"/>
            </w:tcMar>
            <w:vAlign w:val="center"/>
          </w:tcPr>
          <w:p w14:paraId="502B8F7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660C0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CF8951A">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0" w:type="auto"/>
            <w:shd w:val="clear" w:color="auto" w:fill="FFFFFF"/>
            <w:tcMar>
              <w:top w:w="150" w:type="dxa"/>
              <w:left w:w="240" w:type="dxa"/>
              <w:bottom w:w="150" w:type="dxa"/>
              <w:right w:w="240" w:type="dxa"/>
            </w:tcMar>
            <w:vAlign w:val="center"/>
          </w:tcPr>
          <w:p w14:paraId="777CE05B">
            <w:pPr>
              <w:widowControl/>
              <w:jc w:val="left"/>
              <w:rPr>
                <w:rFonts w:ascii="仿宋" w:hAnsi="仿宋" w:eastAsia="仿宋" w:cs="Segoe UI"/>
                <w:color w:val="0F1115"/>
                <w:kern w:val="0"/>
                <w:szCs w:val="21"/>
              </w:rPr>
            </w:pPr>
            <w:r>
              <w:rPr>
                <w:rFonts w:ascii="仿宋" w:hAnsi="仿宋" w:eastAsia="仿宋" w:cs="Segoe UI"/>
                <w:bCs/>
                <w:color w:val="0F1115"/>
                <w:kern w:val="0"/>
                <w:szCs w:val="21"/>
              </w:rPr>
              <w:t>非联合体参选</w:t>
            </w:r>
          </w:p>
        </w:tc>
        <w:tc>
          <w:tcPr>
            <w:tcW w:w="0" w:type="auto"/>
            <w:shd w:val="clear" w:color="auto" w:fill="FFFFFF"/>
            <w:tcMar>
              <w:top w:w="150" w:type="dxa"/>
              <w:left w:w="240" w:type="dxa"/>
              <w:bottom w:w="150" w:type="dxa"/>
              <w:right w:w="240" w:type="dxa"/>
            </w:tcMar>
            <w:vAlign w:val="center"/>
          </w:tcPr>
          <w:p w14:paraId="0CB80211">
            <w:pPr>
              <w:widowControl/>
              <w:jc w:val="left"/>
              <w:rPr>
                <w:rFonts w:ascii="仿宋" w:hAnsi="仿宋" w:eastAsia="仿宋" w:cs="Segoe UI"/>
                <w:color w:val="0F1115"/>
                <w:kern w:val="0"/>
                <w:szCs w:val="21"/>
              </w:rPr>
            </w:pPr>
            <w:r>
              <w:rPr>
                <w:rFonts w:ascii="仿宋" w:hAnsi="仿宋" w:eastAsia="仿宋" w:cs="Segoe UI"/>
                <w:color w:val="0F1115"/>
                <w:kern w:val="0"/>
                <w:szCs w:val="21"/>
              </w:rPr>
              <w:t>是否以独立参选人身份参与，且承诺不接受联合体形式？</w:t>
            </w:r>
          </w:p>
        </w:tc>
        <w:tc>
          <w:tcPr>
            <w:tcW w:w="0" w:type="auto"/>
            <w:shd w:val="clear" w:color="auto" w:fill="FFFFFF"/>
            <w:tcMar>
              <w:top w:w="150" w:type="dxa"/>
              <w:left w:w="240" w:type="dxa"/>
              <w:bottom w:w="150" w:type="dxa"/>
              <w:right w:w="240" w:type="dxa"/>
            </w:tcMar>
            <w:vAlign w:val="center"/>
          </w:tcPr>
          <w:p w14:paraId="0A33F529">
            <w:pPr>
              <w:widowControl/>
              <w:jc w:val="left"/>
              <w:rPr>
                <w:rFonts w:ascii="仿宋" w:hAnsi="仿宋" w:eastAsia="仿宋" w:cs="Segoe UI"/>
                <w:color w:val="0F1115"/>
                <w:kern w:val="0"/>
                <w:szCs w:val="21"/>
              </w:rPr>
            </w:pPr>
            <w:r>
              <w:rPr>
                <w:rFonts w:ascii="仿宋" w:hAnsi="仿宋" w:eastAsia="仿宋" w:cs="Segoe UI"/>
                <w:color w:val="0F1115"/>
                <w:kern w:val="0"/>
                <w:szCs w:val="21"/>
              </w:rPr>
              <w:t>供应商在参选文件中出具的《非联合体参选声明》。</w:t>
            </w:r>
          </w:p>
        </w:tc>
        <w:tc>
          <w:tcPr>
            <w:tcW w:w="0" w:type="auto"/>
            <w:shd w:val="clear" w:color="auto" w:fill="FFFFFF"/>
            <w:tcMar>
              <w:top w:w="150" w:type="dxa"/>
              <w:left w:w="240" w:type="dxa"/>
              <w:bottom w:w="150" w:type="dxa"/>
              <w:right w:w="0" w:type="dxa"/>
            </w:tcMar>
            <w:vAlign w:val="center"/>
          </w:tcPr>
          <w:p w14:paraId="0650D51A">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r w14:paraId="06AE5E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6FDC7B1">
            <w:pPr>
              <w:widowControl/>
              <w:jc w:val="left"/>
              <w:rPr>
                <w:rFonts w:ascii="仿宋" w:hAnsi="仿宋" w:eastAsia="仿宋" w:cs="Segoe UI"/>
                <w:color w:val="0F1115"/>
                <w:kern w:val="0"/>
                <w:szCs w:val="21"/>
              </w:rPr>
            </w:pPr>
            <w:r>
              <w:rPr>
                <w:rFonts w:ascii="仿宋" w:hAnsi="仿宋" w:eastAsia="仿宋" w:cs="Segoe UI"/>
                <w:bCs/>
                <w:color w:val="0F1115"/>
                <w:kern w:val="0"/>
                <w:szCs w:val="21"/>
              </w:rPr>
              <w:t>7</w:t>
            </w:r>
          </w:p>
        </w:tc>
        <w:tc>
          <w:tcPr>
            <w:tcW w:w="0" w:type="auto"/>
            <w:shd w:val="clear" w:color="auto" w:fill="FFFFFF"/>
            <w:tcMar>
              <w:top w:w="150" w:type="dxa"/>
              <w:left w:w="240" w:type="dxa"/>
              <w:bottom w:w="150" w:type="dxa"/>
              <w:right w:w="240" w:type="dxa"/>
            </w:tcMar>
            <w:vAlign w:val="center"/>
          </w:tcPr>
          <w:p w14:paraId="00E2D6E7">
            <w:pPr>
              <w:widowControl/>
              <w:jc w:val="left"/>
              <w:rPr>
                <w:rFonts w:ascii="仿宋" w:hAnsi="仿宋" w:eastAsia="仿宋" w:cs="Segoe UI"/>
                <w:color w:val="0F1115"/>
                <w:kern w:val="0"/>
                <w:szCs w:val="21"/>
              </w:rPr>
            </w:pPr>
            <w:r>
              <w:rPr>
                <w:rFonts w:ascii="仿宋" w:hAnsi="仿宋" w:eastAsia="仿宋" w:cs="Segoe UI"/>
                <w:bCs/>
                <w:color w:val="0F1115"/>
                <w:kern w:val="0"/>
                <w:szCs w:val="21"/>
              </w:rPr>
              <w:t>文件签署盖章</w:t>
            </w:r>
          </w:p>
        </w:tc>
        <w:tc>
          <w:tcPr>
            <w:tcW w:w="0" w:type="auto"/>
            <w:shd w:val="clear" w:color="auto" w:fill="FFFFFF"/>
            <w:tcMar>
              <w:top w:w="150" w:type="dxa"/>
              <w:left w:w="240" w:type="dxa"/>
              <w:bottom w:w="150" w:type="dxa"/>
              <w:right w:w="240" w:type="dxa"/>
            </w:tcMar>
            <w:vAlign w:val="center"/>
          </w:tcPr>
          <w:p w14:paraId="195B0A4D">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参选文件是否已按公告要求装订、签署、盖章齐全？</w:t>
            </w:r>
          </w:p>
        </w:tc>
        <w:tc>
          <w:tcPr>
            <w:tcW w:w="0" w:type="auto"/>
            <w:shd w:val="clear" w:color="auto" w:fill="FFFFFF"/>
            <w:tcMar>
              <w:top w:w="150" w:type="dxa"/>
              <w:left w:w="240" w:type="dxa"/>
              <w:bottom w:w="150" w:type="dxa"/>
              <w:right w:w="240" w:type="dxa"/>
            </w:tcMar>
            <w:vAlign w:val="center"/>
          </w:tcPr>
          <w:p w14:paraId="54A6F028">
            <w:pPr>
              <w:widowControl/>
              <w:jc w:val="left"/>
              <w:rPr>
                <w:rFonts w:ascii="仿宋" w:hAnsi="仿宋" w:eastAsia="仿宋" w:cs="Segoe UI"/>
                <w:color w:val="0F1115"/>
                <w:kern w:val="0"/>
                <w:szCs w:val="21"/>
              </w:rPr>
            </w:pPr>
            <w:r>
              <w:rPr>
                <w:rFonts w:ascii="仿宋" w:hAnsi="仿宋" w:eastAsia="仿宋" w:cs="Segoe UI"/>
                <w:color w:val="0F1115"/>
                <w:kern w:val="0"/>
                <w:szCs w:val="21"/>
              </w:rPr>
              <w:t>根据参选文件现场核验。</w:t>
            </w:r>
          </w:p>
        </w:tc>
        <w:tc>
          <w:tcPr>
            <w:tcW w:w="0" w:type="auto"/>
            <w:shd w:val="clear" w:color="auto" w:fill="FFFFFF"/>
            <w:tcMar>
              <w:top w:w="150" w:type="dxa"/>
              <w:left w:w="240" w:type="dxa"/>
              <w:bottom w:w="150" w:type="dxa"/>
              <w:right w:w="0" w:type="dxa"/>
            </w:tcMar>
            <w:vAlign w:val="center"/>
          </w:tcPr>
          <w:p w14:paraId="23581F1D">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通过 </w:t>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不通过</w:t>
            </w:r>
          </w:p>
        </w:tc>
      </w:tr>
    </w:tbl>
    <w:p w14:paraId="6A7E3C37">
      <w:pPr>
        <w:shd w:val="clear" w:color="auto" w:fill="FFFFFF"/>
        <w:spacing w:before="100" w:beforeAutospacing="1" w:after="100" w:afterAutospacing="1"/>
        <w:contextualSpacing/>
        <w:rPr>
          <w:rFonts w:ascii="仿宋" w:hAnsi="仿宋" w:eastAsia="仿宋" w:cs="Segoe UI"/>
          <w:color w:val="0F1115"/>
          <w:szCs w:val="21"/>
        </w:rPr>
      </w:pPr>
    </w:p>
    <w:p w14:paraId="07D8E7F2">
      <w:pPr>
        <w:shd w:val="clear" w:color="auto" w:fill="FFFFFF"/>
        <w:spacing w:before="100" w:beforeAutospacing="1" w:after="100" w:afterAutospacing="1"/>
        <w:contextualSpacing/>
        <w:rPr>
          <w:rFonts w:ascii="仿宋" w:hAnsi="仿宋" w:eastAsia="仿宋" w:cs="Segoe UI"/>
          <w:color w:val="0F1115"/>
          <w:szCs w:val="21"/>
        </w:rPr>
      </w:pPr>
      <w:r>
        <w:rPr>
          <w:rFonts w:ascii="仿宋" w:hAnsi="仿宋" w:eastAsia="仿宋" w:cs="Segoe UI"/>
          <w:color w:val="0F1115"/>
          <w:szCs w:val="21"/>
        </w:rPr>
        <w:t>资格性审查总体结论：</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通  过（以上1-7项审查结论均为“通过”）</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w:color w:val="0F1115"/>
          <w:szCs w:val="21"/>
        </w:rPr>
        <w:t xml:space="preserve"> 不通过（以上1-7项中任一项审查结论为“不通过”）</w:t>
      </w:r>
    </w:p>
    <w:p w14:paraId="5E892AB6">
      <w:r>
        <w:rPr>
          <w:rFonts w:ascii="仿宋" w:hAnsi="仿宋" w:eastAsia="仿宋" w:cs="Segoe UI"/>
          <w:color w:val="0F1115"/>
          <w:szCs w:val="21"/>
        </w:rPr>
        <w:t>评审员（签字）：</w:t>
      </w:r>
      <w:r>
        <w:rPr>
          <w:rFonts w:ascii="仿宋" w:hAnsi="仿宋" w:eastAsia="仿宋" w:cs="Segoe UI"/>
          <w:b/>
          <w:color w:val="0F1115"/>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44151"/>
    <w:rsid w:val="49B4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pPr>
    <w:rPr>
      <w:rFonts w:hint="eastAsia" w:ascii="Times New Roman" w:hAnsi="Times New Roman" w:eastAsia="宋体" w:cs="Times New Roman"/>
      <w:szCs w:val="24"/>
    </w:rPr>
  </w:style>
  <w:style w:type="paragraph" w:customStyle="1" w:styleId="3">
    <w:name w:val="TOC 11"/>
    <w:next w:val="1"/>
    <w:unhideWhenUsed/>
    <w:qFormat/>
    <w:uiPriority w:val="0"/>
    <w:pPr>
      <w:wordWrap w:val="0"/>
      <w:spacing w:after="160" w:line="278" w:lineRule="auto"/>
      <w:jc w:val="both"/>
    </w:pPr>
    <w:rPr>
      <w:rFonts w:hint="eastAsia" w:ascii="Times New Roman" w:hAnsi="Times New Roman"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2026-01-14T06:05:00Z</dcterms:created>
  <dc:creator>Lyn</dc:creator>
  <cp:lastModifiedBy>Lyn</cp:lastModifiedBy>
  <dcterms:modified xsi:type="dcterms:W3CDTF">2026-01-14T06:07:19Z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1E1C099FDBA14F40B9EDDC9F89E35AF1_11</vt:lpwstr>
  </property>
  <property fmtid="{D5CDD505-2E9C-101B-9397-08002B2CF9AE}" pid="4" name="KSOTemplateDocerSaveRecord">
    <vt:lpwstr>eyJoZGlkIjoiMzI1NTc2YjM3YjBhNGRlYTk3YmY1YzQ4ZGRhMmI5ZWUiLCJ1c2VySWQiOiI0MzA1OTk4ODEifQ==</vt:lpwstr>
  </property>
</Properties>
</file>