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9EC5">
      <w:pPr>
        <w:pStyle w:val="2"/>
        <w:shd w:val="clear" w:color="auto" w:fill="FFFFFF"/>
        <w:spacing w:before="0" w:beforeAutospacing="0" w:after="0" w:afterAutospacing="0" w:line="360" w:lineRule="auto"/>
        <w:rPr>
          <w:rStyle w:val="5"/>
          <w:rFonts w:ascii="Segoe UI" w:hAnsi="Segoe UI" w:cs="Segoe UI"/>
          <w:b w:val="0"/>
          <w:bCs w:val="0"/>
          <w:color w:val="0F1115"/>
        </w:rPr>
      </w:pPr>
      <w:r>
        <w:rPr>
          <w:rStyle w:val="5"/>
          <w:rFonts w:hint="eastAsia" w:ascii="Segoe UI" w:hAnsi="Segoe UI" w:cs="Segoe UI"/>
          <w:b w:val="0"/>
          <w:bCs w:val="0"/>
          <w:color w:val="0F1115"/>
        </w:rPr>
        <w:t>附件</w:t>
      </w:r>
      <w:r>
        <w:rPr>
          <w:rStyle w:val="5"/>
          <w:rFonts w:ascii="Segoe UI" w:hAnsi="Segoe UI" w:cs="Segoe UI"/>
          <w:b w:val="0"/>
          <w:bCs w:val="0"/>
          <w:color w:val="0F1115"/>
        </w:rPr>
        <w:t>四：符合性</w:t>
      </w:r>
      <w:bookmarkStart w:id="0" w:name="_GoBack"/>
      <w:bookmarkEnd w:id="0"/>
      <w:r>
        <w:rPr>
          <w:rStyle w:val="5"/>
          <w:rFonts w:ascii="Segoe UI" w:hAnsi="Segoe UI" w:cs="Segoe UI"/>
          <w:b w:val="0"/>
          <w:bCs w:val="0"/>
          <w:color w:val="0F1115"/>
        </w:rPr>
        <w:t>审查表</w:t>
      </w:r>
    </w:p>
    <w:p w14:paraId="6D0A9BB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项目名称：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医疗废物处置</w:t>
      </w:r>
      <w:r>
        <w:rPr>
          <w:rFonts w:ascii="Segoe UI" w:hAnsi="Segoe UI" w:eastAsia="宋体" w:cs="Segoe UI"/>
          <w:bCs/>
          <w:color w:val="0F1115"/>
          <w:kern w:val="36"/>
          <w:sz w:val="24"/>
          <w:szCs w:val="24"/>
        </w:rPr>
        <w:t>服务项目</w:t>
      </w:r>
      <w:r>
        <w:rPr>
          <w:rFonts w:ascii="Segoe UI" w:hAnsi="Segoe UI" w:cs="Segoe UI"/>
          <w:color w:val="0F1115"/>
          <w:szCs w:val="21"/>
        </w:rPr>
        <w:br w:type="textWrapping"/>
      </w: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参选人名称：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4BB4EE2E">
      <w:pPr>
        <w:pStyle w:val="6"/>
        <w:wordWrap/>
        <w:spacing w:after="0" w:line="360" w:lineRule="auto"/>
        <w:contextualSpacing/>
        <w:jc w:val="left"/>
        <w:outlineLvl w:val="0"/>
        <w:rPr>
          <w:rFonts w:ascii="Segoe UI" w:hAnsi="Segoe UI" w:cs="Segoe UI"/>
          <w:color w:val="0F1115"/>
          <w:kern w:val="2"/>
          <w:szCs w:val="21"/>
          <w:shd w:val="clear" w:color="auto" w:fill="FFFFFF"/>
        </w:rPr>
      </w:pPr>
      <w:r>
        <w:rPr>
          <w:rFonts w:hint="eastAsia" w:ascii="Segoe UI" w:hAnsi="Segoe UI" w:cs="Segoe UI"/>
          <w:bCs/>
          <w:color w:val="0F1115"/>
          <w:kern w:val="2"/>
          <w:szCs w:val="21"/>
          <w:shd w:val="clear" w:color="auto" w:fill="FFFFFF"/>
        </w:rPr>
        <w:t>评审日期：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 xml:space="preserve">   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tbl>
      <w:tblPr>
        <w:tblStyle w:val="3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802"/>
        <w:gridCol w:w="3686"/>
        <w:gridCol w:w="1701"/>
        <w:gridCol w:w="992"/>
      </w:tblGrid>
      <w:tr w14:paraId="765D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</w:trPr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26BDFD">
            <w:pPr>
              <w:jc w:val="center"/>
              <w:rPr>
                <w:rFonts w:cs="宋体" w:asciiTheme="minorEastAsia" w:hAnsiTheme="minorEastAsia"/>
                <w:bCs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3654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审查项目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60605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/>
                <w:b w:val="0"/>
                <w:sz w:val="24"/>
                <w:szCs w:val="24"/>
              </w:rPr>
              <w:t>审查标准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5D528F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审查结论（符合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/不符合）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5071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35F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0280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C77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116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1. 报价方式符合比选公告要求（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建议明确，例如：报出“全流程综合服务费单价（元/公斤或元/箱）”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）。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2. 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总报价（根据报价方式，按预估量计算）未超过项目最高限价人民币16,000.00元。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3. 报价为唯一确定报价，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未提交选择性、附加条件或可调整的报价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4FFF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042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B1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6BB5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7CC74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服务范围响应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B7234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参选文件明确承诺：提供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从甲方指定地点收运至最终焚烧（或其它法定方式）处置结束的全流程服务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，包括定期上门收运、运输及规范处置。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完全响应公告第二条规定。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91C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8D9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6C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264C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5F5D35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核心责任响应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876018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参选文件明确承诺履行公告第三条第（二）款“乙方责任”的全部核心要求，包括但不限于：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1. 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按约定频率和时间上门收运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（承诺频率不低于公告要求）。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2. 运输及处置过程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符合国家法律法规及《医疗废物管理条例》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3. 确保运输及处置过程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符合环保标准，防止二次污染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7E48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A27B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6B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920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84E28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结算依据响应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B1366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参选文件明确承诺：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接受以双方共同确认的《医疗废物转移联单》及《医疗废物运送登记卡》作为服务费用结算的唯一合法凭证。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43F2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C42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A9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DE86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790A3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服务期限响应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487EB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参选文件明确承诺：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服务期限完全满足自2026年1月1日起至2026年12月31日止的要求。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F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26EE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C1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833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693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文件格式与有效性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D2373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1. 参选文件按顺序编制，目录清晰，为符合公告要求的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</w:rPr>
              <w:t>完整PDF格式文档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，文件及邮件命名符合规定。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2. 参选文件中涉及的各类证书、证明、声明、授权书等文件（如《无重大违法记录声明》、授权委托书等）均在法定或约定的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</w:rPr>
              <w:t>有效期内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，且签字、盖章齐全、清晰。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3. 报价表填写完整、清晰，由法定代表人或授权代表签字并加盖公章。</w:t>
            </w:r>
          </w:p>
          <w:p w14:paraId="37D5E2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EF5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F88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72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5E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379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实质性条款承诺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BD3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参选文件中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未提出任何与比选公告中实质性条款（如：服务范围、双方核心责任、结算方式、服务期限、最高限价等）相背离、保留或附加条件的条款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4C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D1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C9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77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B1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审查结论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13566">
            <w:pPr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通过符合性审查的供应商名单：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1._______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_____           2._______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______             3.______________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A6B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082D9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 w14:paraId="0B4CA7B2">
      <w:pPr>
        <w:pStyle w:val="7"/>
        <w:shd w:val="clear" w:color="auto" w:fill="FFFFFF"/>
        <w:spacing w:line="360" w:lineRule="auto"/>
        <w:rPr>
          <w:rFonts w:ascii="Segoe UI" w:hAnsi="Segoe UI" w:cs="Segoe UI"/>
          <w:color w:val="0F1115"/>
        </w:rPr>
      </w:pPr>
      <w:r>
        <w:rPr>
          <w:rStyle w:val="5"/>
          <w:rFonts w:hint="eastAsia" w:ascii="Segoe UI" w:hAnsi="Segoe UI" w:cs="Segoe UI"/>
          <w:b w:val="0"/>
          <w:bCs w:val="0"/>
          <w:color w:val="0F1115"/>
        </w:rPr>
        <w:t>评审员（签字）：</w:t>
      </w:r>
      <w:r>
        <w:rPr>
          <w:rFonts w:ascii="Segoe UI" w:hAnsi="Segoe UI" w:cs="Segoe UI"/>
          <w:color w:val="0F1115"/>
        </w:rPr>
        <w:t> _____</w:t>
      </w:r>
      <w:r>
        <w:rPr>
          <w:rFonts w:ascii="Segoe UI" w:hAnsi="Segoe UI" w:cs="Segoe UI"/>
          <w:color w:val="0F1115"/>
          <w:u w:val="single"/>
        </w:rPr>
        <w:t xml:space="preserve">                   </w:t>
      </w:r>
      <w:r>
        <w:rPr>
          <w:rFonts w:ascii="Segoe UI" w:hAnsi="Segoe UI" w:cs="Segoe UI"/>
          <w:color w:val="0F1115"/>
        </w:rPr>
        <w:t>_____</w:t>
      </w:r>
    </w:p>
    <w:p w14:paraId="280F3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1742"/>
    <w:rsid w:val="776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2025-12-19T06:20:00Z</dcterms:created>
  <dc:creator>Lyn</dc:creator>
  <cp:lastModifiedBy>Lyn</cp:lastModifiedBy>
  <dcterms:modified xsi:type="dcterms:W3CDTF">2025-12-19T06:21:08Z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0828D420AD4944C0A224A8198D882787_11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