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C1D" w:rsidRDefault="00C96C1D">
      <w:pPr>
        <w:spacing w:line="360" w:lineRule="auto"/>
        <w:jc w:val="center"/>
        <w:rPr>
          <w:rFonts w:ascii="宋体" w:hAnsi="宋体"/>
          <w:b/>
          <w:color w:val="000000"/>
          <w:sz w:val="48"/>
          <w:szCs w:val="48"/>
        </w:rPr>
      </w:pPr>
    </w:p>
    <w:p w:rsidR="00C96C1D" w:rsidRDefault="00172BF5">
      <w:pPr>
        <w:spacing w:line="360" w:lineRule="auto"/>
        <w:jc w:val="center"/>
        <w:rPr>
          <w:rFonts w:ascii="宋体" w:hAnsi="宋体"/>
          <w:b/>
          <w:color w:val="000000"/>
          <w:sz w:val="36"/>
          <w:szCs w:val="36"/>
        </w:rPr>
      </w:pPr>
      <w:r>
        <w:rPr>
          <w:rFonts w:ascii="宋体" w:hAnsi="宋体" w:hint="eastAsia"/>
          <w:b/>
          <w:color w:val="000000"/>
          <w:sz w:val="36"/>
          <w:szCs w:val="36"/>
        </w:rPr>
        <w:t>首都医科大学附属北京口腔医院</w:t>
      </w:r>
    </w:p>
    <w:p w:rsidR="00C96C1D" w:rsidRDefault="00172BF5">
      <w:pPr>
        <w:spacing w:line="360" w:lineRule="auto"/>
        <w:jc w:val="center"/>
        <w:rPr>
          <w:rFonts w:ascii="宋体" w:hAnsi="宋体"/>
          <w:b/>
          <w:color w:val="000000"/>
          <w:sz w:val="36"/>
          <w:szCs w:val="36"/>
        </w:rPr>
      </w:pPr>
      <w:r>
        <w:rPr>
          <w:rFonts w:ascii="宋体" w:hAnsi="宋体" w:hint="eastAsia"/>
          <w:b/>
          <w:color w:val="000000"/>
          <w:sz w:val="36"/>
          <w:szCs w:val="36"/>
        </w:rPr>
        <w:t>医用耗材大数据平台项目</w:t>
      </w:r>
    </w:p>
    <w:p w:rsidR="00C96C1D" w:rsidRDefault="00C96C1D">
      <w:pPr>
        <w:spacing w:line="360" w:lineRule="auto"/>
        <w:jc w:val="center"/>
        <w:rPr>
          <w:rFonts w:ascii="宋体" w:hAnsi="宋体"/>
          <w:b/>
          <w:color w:val="000000"/>
          <w:sz w:val="36"/>
          <w:szCs w:val="36"/>
        </w:rPr>
      </w:pPr>
    </w:p>
    <w:p w:rsidR="00C96C1D" w:rsidRDefault="00172BF5">
      <w:pPr>
        <w:spacing w:line="360" w:lineRule="auto"/>
        <w:jc w:val="center"/>
        <w:rPr>
          <w:rFonts w:ascii="宋体" w:hAnsi="宋体"/>
          <w:b/>
          <w:bCs/>
          <w:color w:val="000000"/>
          <w:sz w:val="72"/>
          <w:szCs w:val="72"/>
        </w:rPr>
      </w:pPr>
      <w:r>
        <w:rPr>
          <w:rFonts w:ascii="宋体" w:hAnsi="宋体" w:hint="eastAsia"/>
          <w:b/>
          <w:bCs/>
          <w:color w:val="000000"/>
          <w:sz w:val="72"/>
          <w:szCs w:val="72"/>
        </w:rPr>
        <w:t>遴选文件</w:t>
      </w:r>
    </w:p>
    <w:p w:rsidR="00C96C1D" w:rsidRDefault="00C96C1D">
      <w:pPr>
        <w:spacing w:line="360" w:lineRule="auto"/>
        <w:jc w:val="center"/>
        <w:rPr>
          <w:rFonts w:ascii="宋体" w:hAnsi="宋体"/>
          <w:b/>
          <w:bCs/>
          <w:color w:val="000000"/>
          <w:sz w:val="72"/>
          <w:szCs w:val="72"/>
        </w:rPr>
      </w:pPr>
    </w:p>
    <w:p w:rsidR="00C96C1D" w:rsidRDefault="00C96C1D">
      <w:pPr>
        <w:spacing w:line="360" w:lineRule="auto"/>
        <w:jc w:val="center"/>
        <w:rPr>
          <w:rFonts w:ascii="宋体" w:hAnsi="宋体"/>
          <w:b/>
          <w:bCs/>
          <w:color w:val="000000"/>
          <w:sz w:val="28"/>
          <w:szCs w:val="28"/>
        </w:rPr>
      </w:pPr>
    </w:p>
    <w:p w:rsidR="00916DA9" w:rsidRDefault="00916DA9">
      <w:pPr>
        <w:spacing w:line="360" w:lineRule="auto"/>
        <w:jc w:val="center"/>
        <w:rPr>
          <w:rFonts w:ascii="宋体" w:hAnsi="宋体"/>
          <w:b/>
          <w:bCs/>
          <w:color w:val="000000"/>
          <w:sz w:val="28"/>
          <w:szCs w:val="28"/>
        </w:rPr>
      </w:pPr>
    </w:p>
    <w:p w:rsidR="00916DA9" w:rsidRDefault="00916DA9">
      <w:pPr>
        <w:spacing w:line="360" w:lineRule="auto"/>
        <w:jc w:val="center"/>
        <w:rPr>
          <w:rFonts w:ascii="宋体" w:hAnsi="宋体"/>
          <w:b/>
          <w:bCs/>
          <w:color w:val="000000"/>
          <w:sz w:val="28"/>
          <w:szCs w:val="28"/>
        </w:rPr>
      </w:pPr>
    </w:p>
    <w:p w:rsidR="00C96C1D" w:rsidRDefault="00C96C1D" w:rsidP="00351F9D">
      <w:pPr>
        <w:spacing w:line="360" w:lineRule="auto"/>
        <w:rPr>
          <w:rFonts w:ascii="宋体" w:hAnsi="宋体"/>
          <w:b/>
          <w:bCs/>
          <w:color w:val="000000"/>
          <w:sz w:val="44"/>
          <w:szCs w:val="44"/>
        </w:rPr>
      </w:pPr>
    </w:p>
    <w:p w:rsidR="00C96C1D" w:rsidRDefault="00C96C1D">
      <w:pPr>
        <w:spacing w:line="360" w:lineRule="auto"/>
        <w:jc w:val="center"/>
        <w:rPr>
          <w:rFonts w:ascii="宋体" w:hAnsi="宋体"/>
          <w:b/>
          <w:bCs/>
          <w:color w:val="000000"/>
          <w:sz w:val="44"/>
          <w:szCs w:val="44"/>
        </w:rPr>
      </w:pPr>
    </w:p>
    <w:p w:rsidR="00C96C1D" w:rsidRDefault="00C96C1D">
      <w:pPr>
        <w:spacing w:line="360" w:lineRule="auto"/>
        <w:jc w:val="center"/>
        <w:rPr>
          <w:rFonts w:ascii="宋体" w:hAnsi="宋体"/>
          <w:b/>
          <w:bCs/>
          <w:color w:val="000000"/>
          <w:sz w:val="44"/>
          <w:szCs w:val="44"/>
        </w:rPr>
      </w:pPr>
    </w:p>
    <w:p w:rsidR="00072C7C" w:rsidRDefault="00072C7C">
      <w:pPr>
        <w:spacing w:line="360" w:lineRule="auto"/>
        <w:jc w:val="center"/>
        <w:rPr>
          <w:rFonts w:ascii="宋体" w:hAnsi="宋体"/>
          <w:b/>
          <w:bCs/>
          <w:color w:val="000000"/>
          <w:sz w:val="44"/>
          <w:szCs w:val="44"/>
        </w:rPr>
      </w:pPr>
    </w:p>
    <w:p w:rsidR="00072C7C" w:rsidRDefault="00072C7C">
      <w:pPr>
        <w:spacing w:line="360" w:lineRule="auto"/>
        <w:jc w:val="center"/>
        <w:rPr>
          <w:rFonts w:ascii="宋体" w:hAnsi="宋体"/>
          <w:b/>
          <w:bCs/>
          <w:color w:val="000000"/>
          <w:sz w:val="44"/>
          <w:szCs w:val="44"/>
        </w:rPr>
      </w:pPr>
    </w:p>
    <w:p w:rsidR="00C96C1D" w:rsidRDefault="00C96C1D">
      <w:pPr>
        <w:spacing w:line="360" w:lineRule="auto"/>
        <w:jc w:val="center"/>
        <w:rPr>
          <w:rFonts w:ascii="宋体" w:hAnsi="宋体"/>
          <w:b/>
          <w:bCs/>
          <w:color w:val="000000"/>
          <w:sz w:val="44"/>
          <w:szCs w:val="44"/>
        </w:rPr>
      </w:pPr>
    </w:p>
    <w:p w:rsidR="00C96C1D" w:rsidRDefault="00C96C1D">
      <w:pPr>
        <w:spacing w:line="360" w:lineRule="auto"/>
        <w:jc w:val="center"/>
        <w:rPr>
          <w:rFonts w:ascii="宋体" w:hAnsi="宋体"/>
          <w:b/>
          <w:bCs/>
          <w:color w:val="000000"/>
          <w:sz w:val="32"/>
          <w:szCs w:val="32"/>
        </w:rPr>
      </w:pPr>
    </w:p>
    <w:p w:rsidR="00C96C1D" w:rsidRDefault="00C96C1D">
      <w:pPr>
        <w:spacing w:line="360" w:lineRule="auto"/>
        <w:jc w:val="center"/>
        <w:rPr>
          <w:rFonts w:ascii="宋体" w:hAnsi="宋体"/>
          <w:b/>
          <w:bCs/>
          <w:color w:val="000000"/>
          <w:sz w:val="32"/>
          <w:szCs w:val="32"/>
        </w:rPr>
      </w:pPr>
    </w:p>
    <w:p w:rsidR="00C96C1D" w:rsidRPr="00916DA9" w:rsidRDefault="00172BF5">
      <w:pPr>
        <w:spacing w:line="360" w:lineRule="auto"/>
        <w:jc w:val="center"/>
        <w:rPr>
          <w:rFonts w:ascii="宋体" w:hAnsi="宋体"/>
          <w:b/>
          <w:bCs/>
          <w:color w:val="000000"/>
          <w:sz w:val="32"/>
          <w:szCs w:val="32"/>
        </w:rPr>
      </w:pPr>
      <w:r>
        <w:rPr>
          <w:rFonts w:ascii="宋体" w:hAnsi="宋体" w:hint="eastAsia"/>
          <w:b/>
          <w:bCs/>
          <w:color w:val="000000"/>
          <w:sz w:val="32"/>
          <w:szCs w:val="32"/>
        </w:rPr>
        <w:t>202</w:t>
      </w:r>
      <w:r>
        <w:rPr>
          <w:rFonts w:ascii="宋体" w:hAnsi="宋体"/>
          <w:b/>
          <w:bCs/>
          <w:color w:val="000000"/>
          <w:sz w:val="32"/>
          <w:szCs w:val="32"/>
        </w:rPr>
        <w:t>3</w:t>
      </w:r>
      <w:r>
        <w:rPr>
          <w:rFonts w:ascii="宋体" w:hAnsi="宋体" w:hint="eastAsia"/>
          <w:b/>
          <w:bCs/>
          <w:color w:val="000000"/>
          <w:sz w:val="32"/>
          <w:szCs w:val="32"/>
        </w:rPr>
        <w:t>年</w:t>
      </w:r>
    </w:p>
    <w:p w:rsidR="00C96C1D" w:rsidRDefault="00C96C1D">
      <w:pPr>
        <w:spacing w:line="360" w:lineRule="auto"/>
        <w:jc w:val="center"/>
        <w:rPr>
          <w:rFonts w:ascii="宋体" w:hAnsi="宋体"/>
          <w:b/>
          <w:bCs/>
          <w:color w:val="000000"/>
          <w:sz w:val="32"/>
          <w:szCs w:val="32"/>
        </w:rPr>
      </w:pPr>
    </w:p>
    <w:p w:rsidR="00C96C1D" w:rsidRDefault="00C96C1D">
      <w:pPr>
        <w:spacing w:line="360" w:lineRule="auto"/>
        <w:jc w:val="center"/>
        <w:rPr>
          <w:rFonts w:ascii="宋体" w:hAnsi="宋体"/>
          <w:color w:val="000000"/>
          <w:szCs w:val="20"/>
        </w:rPr>
      </w:pPr>
    </w:p>
    <w:p w:rsidR="00C96C1D" w:rsidRDefault="00172BF5">
      <w:pPr>
        <w:pStyle w:val="1"/>
        <w:pageBreakBefore/>
        <w:spacing w:before="0" w:after="0"/>
        <w:jc w:val="center"/>
        <w:rPr>
          <w:sz w:val="36"/>
          <w:szCs w:val="36"/>
        </w:rPr>
      </w:pPr>
      <w:r>
        <w:rPr>
          <w:rFonts w:hint="eastAsia"/>
          <w:sz w:val="36"/>
          <w:szCs w:val="36"/>
        </w:rPr>
        <w:lastRenderedPageBreak/>
        <w:t>第一章</w:t>
      </w:r>
      <w:r w:rsidR="003464F1">
        <w:rPr>
          <w:rFonts w:hint="eastAsia"/>
          <w:sz w:val="36"/>
          <w:szCs w:val="36"/>
        </w:rPr>
        <w:t xml:space="preserve"> </w:t>
      </w:r>
      <w:r>
        <w:rPr>
          <w:rFonts w:hint="eastAsia"/>
          <w:sz w:val="36"/>
          <w:szCs w:val="36"/>
        </w:rPr>
        <w:t>招标公告</w:t>
      </w:r>
    </w:p>
    <w:p w:rsidR="00C96C1D" w:rsidRDefault="00172BF5">
      <w:pPr>
        <w:adjustRightInd w:val="0"/>
        <w:spacing w:line="360" w:lineRule="auto"/>
        <w:ind w:firstLineChars="200" w:firstLine="480"/>
        <w:rPr>
          <w:rFonts w:ascii="宋体" w:hAnsi="宋体"/>
          <w:color w:val="000000"/>
          <w:sz w:val="24"/>
        </w:rPr>
      </w:pPr>
      <w:r>
        <w:rPr>
          <w:rFonts w:ascii="宋体" w:hAnsi="宋体" w:hint="eastAsia"/>
          <w:sz w:val="24"/>
        </w:rPr>
        <w:t>首都医科大学附属北京口腔医院</w:t>
      </w:r>
      <w:r>
        <w:rPr>
          <w:rFonts w:ascii="宋体" w:hAnsi="宋体" w:hint="eastAsia"/>
          <w:color w:val="000000"/>
          <w:sz w:val="24"/>
        </w:rPr>
        <w:t>医用耗材大数据平台</w:t>
      </w:r>
      <w:r>
        <w:rPr>
          <w:rFonts w:ascii="宋体" w:hAnsi="宋体" w:hint="eastAsia"/>
          <w:sz w:val="24"/>
        </w:rPr>
        <w:t>项目</w:t>
      </w:r>
      <w:r>
        <w:rPr>
          <w:rFonts w:ascii="宋体" w:hAnsi="宋体" w:hint="eastAsia"/>
          <w:color w:val="000000"/>
          <w:sz w:val="24"/>
        </w:rPr>
        <w:t>采购。现欢迎合格的供应商参与投标。</w:t>
      </w:r>
    </w:p>
    <w:p w:rsidR="00C96C1D" w:rsidRDefault="00172BF5">
      <w:pPr>
        <w:adjustRightInd w:val="0"/>
        <w:spacing w:line="360" w:lineRule="auto"/>
        <w:ind w:firstLineChars="200" w:firstLine="480"/>
        <w:rPr>
          <w:rFonts w:ascii="宋体" w:hAnsi="宋体"/>
          <w:color w:val="000000"/>
          <w:sz w:val="24"/>
        </w:rPr>
      </w:pPr>
      <w:r>
        <w:rPr>
          <w:rFonts w:ascii="宋体" w:hAnsi="宋体" w:hint="eastAsia"/>
          <w:color w:val="000000"/>
          <w:sz w:val="24"/>
        </w:rPr>
        <w:t>一、项目名称</w:t>
      </w:r>
    </w:p>
    <w:p w:rsidR="00C96C1D" w:rsidRDefault="00172BF5" w:rsidP="003464F1">
      <w:pPr>
        <w:adjustRightInd w:val="0"/>
        <w:spacing w:line="360" w:lineRule="auto"/>
        <w:ind w:firstLine="420"/>
        <w:rPr>
          <w:rFonts w:ascii="宋体" w:hAnsi="宋体"/>
          <w:color w:val="0000FF"/>
          <w:sz w:val="24"/>
        </w:rPr>
      </w:pPr>
      <w:r>
        <w:rPr>
          <w:rFonts w:ascii="宋体" w:hAnsi="宋体" w:hint="eastAsia"/>
          <w:color w:val="000000"/>
          <w:sz w:val="24"/>
        </w:rPr>
        <w:t>项目名称：</w:t>
      </w:r>
      <w:r>
        <w:rPr>
          <w:rFonts w:ascii="宋体" w:hAnsi="宋体" w:hint="eastAsia"/>
          <w:color w:val="0000FF"/>
          <w:sz w:val="24"/>
        </w:rPr>
        <w:t xml:space="preserve"> </w:t>
      </w:r>
      <w:r>
        <w:rPr>
          <w:rFonts w:ascii="宋体" w:hAnsi="宋体" w:hint="eastAsia"/>
          <w:color w:val="000000"/>
          <w:sz w:val="24"/>
        </w:rPr>
        <w:t>医用耗材大数据平台</w:t>
      </w:r>
    </w:p>
    <w:p w:rsidR="00C96C1D" w:rsidRDefault="00916DA9" w:rsidP="003464F1">
      <w:pPr>
        <w:adjustRightInd w:val="0"/>
        <w:spacing w:line="360" w:lineRule="auto"/>
        <w:ind w:firstLine="420"/>
        <w:rPr>
          <w:rFonts w:ascii="宋体" w:hAnsi="宋体"/>
          <w:color w:val="000000"/>
          <w:sz w:val="24"/>
        </w:rPr>
      </w:pPr>
      <w:r>
        <w:rPr>
          <w:rFonts w:ascii="宋体" w:hAnsi="宋体" w:hint="eastAsia"/>
          <w:color w:val="000000"/>
          <w:sz w:val="24"/>
        </w:rPr>
        <w:t>办公会决议号</w:t>
      </w:r>
      <w:r w:rsidR="00172BF5">
        <w:rPr>
          <w:rFonts w:ascii="宋体" w:hAnsi="宋体" w:hint="eastAsia"/>
          <w:color w:val="000000"/>
          <w:sz w:val="24"/>
        </w:rPr>
        <w:t>：</w:t>
      </w:r>
      <w:r w:rsidRPr="00916DA9">
        <w:rPr>
          <w:rFonts w:ascii="宋体" w:hAnsi="宋体"/>
          <w:color w:val="000000"/>
          <w:sz w:val="24"/>
        </w:rPr>
        <w:t>2023041308074813</w:t>
      </w:r>
    </w:p>
    <w:p w:rsidR="00C96C1D" w:rsidRDefault="00172BF5">
      <w:pPr>
        <w:adjustRightInd w:val="0"/>
        <w:spacing w:line="360" w:lineRule="auto"/>
        <w:ind w:firstLineChars="200" w:firstLine="480"/>
        <w:rPr>
          <w:rFonts w:ascii="宋体" w:hAnsi="宋体"/>
          <w:color w:val="000000"/>
          <w:sz w:val="24"/>
        </w:rPr>
      </w:pPr>
      <w:r>
        <w:rPr>
          <w:rFonts w:ascii="宋体" w:hAnsi="宋体" w:hint="eastAsia"/>
          <w:color w:val="000000"/>
          <w:sz w:val="24"/>
        </w:rPr>
        <w:t>二、项目内容：</w:t>
      </w:r>
      <w:r>
        <w:rPr>
          <w:rFonts w:ascii="宋体" w:hAnsi="宋体" w:hint="eastAsia"/>
          <w:sz w:val="24"/>
        </w:rPr>
        <w:t>详见第二章</w:t>
      </w:r>
      <w:r w:rsidR="005031ED">
        <w:rPr>
          <w:rFonts w:ascii="宋体" w:hAnsi="宋体" w:hint="eastAsia"/>
          <w:sz w:val="24"/>
        </w:rPr>
        <w:t xml:space="preserve"> </w:t>
      </w:r>
      <w:r>
        <w:rPr>
          <w:rFonts w:ascii="宋体" w:hAnsi="宋体" w:hint="eastAsia"/>
          <w:sz w:val="24"/>
        </w:rPr>
        <w:t>项目需求书。</w:t>
      </w:r>
    </w:p>
    <w:p w:rsidR="00C96C1D" w:rsidRDefault="00172BF5">
      <w:pPr>
        <w:pStyle w:val="a7"/>
        <w:spacing w:line="360" w:lineRule="auto"/>
        <w:jc w:val="left"/>
        <w:rPr>
          <w:rFonts w:hAnsi="宋体"/>
          <w:sz w:val="24"/>
          <w:szCs w:val="24"/>
        </w:rPr>
      </w:pPr>
      <w:r>
        <w:rPr>
          <w:rFonts w:hAnsi="宋体" w:hint="eastAsia"/>
          <w:sz w:val="24"/>
          <w:szCs w:val="24"/>
        </w:rPr>
        <w:t xml:space="preserve">    三、项目预算：</w:t>
      </w:r>
      <w:r>
        <w:rPr>
          <w:rFonts w:hAnsi="宋体"/>
          <w:sz w:val="24"/>
          <w:szCs w:val="24"/>
        </w:rPr>
        <w:t xml:space="preserve">50 </w:t>
      </w:r>
      <w:r>
        <w:rPr>
          <w:rFonts w:hAnsi="宋体" w:hint="eastAsia"/>
          <w:sz w:val="24"/>
          <w:szCs w:val="24"/>
        </w:rPr>
        <w:t>万元。（投标报价超过预算，其投标被否决）</w:t>
      </w:r>
    </w:p>
    <w:p w:rsidR="00C96C1D" w:rsidRDefault="00172BF5">
      <w:pPr>
        <w:adjustRightInd w:val="0"/>
        <w:spacing w:line="360" w:lineRule="auto"/>
        <w:ind w:firstLineChars="200" w:firstLine="480"/>
        <w:rPr>
          <w:rFonts w:ascii="宋体" w:hAnsi="宋体"/>
          <w:sz w:val="24"/>
        </w:rPr>
      </w:pPr>
      <w:r>
        <w:rPr>
          <w:rFonts w:ascii="宋体" w:hAnsi="宋体" w:hint="eastAsia"/>
          <w:sz w:val="24"/>
        </w:rPr>
        <w:t>四、供应商资质要求</w:t>
      </w:r>
    </w:p>
    <w:p w:rsidR="00C96C1D" w:rsidRDefault="00172BF5">
      <w:pPr>
        <w:tabs>
          <w:tab w:val="left" w:pos="382"/>
        </w:tabs>
        <w:spacing w:line="360" w:lineRule="auto"/>
        <w:ind w:firstLineChars="200" w:firstLine="480"/>
        <w:rPr>
          <w:rFonts w:ascii="宋体" w:hAnsi="宋体" w:cs="宋体"/>
          <w:sz w:val="24"/>
        </w:rPr>
      </w:pPr>
      <w:r>
        <w:rPr>
          <w:rFonts w:ascii="宋体" w:hAnsi="宋体" w:cs="宋体" w:hint="eastAsia"/>
          <w:sz w:val="24"/>
        </w:rPr>
        <w:t>符合《中华人民共和国政府采购法》第二十二条及《中华人民共和国政府采购法实施条例》第十七条规定且应符合以下要求：</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1、在中华人民共和国境内合法注册的，具有独立法人资格，持有合法有效的营业执照，并具有相应经营范围的生产商或代理商；</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2、参加采购活动前三年内，在经营活动中没有重大违法记录的书面声明（格式自拟）；</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3、投标人应登录"信用中国"网站（www.creditchina.gov.cn）渠道自行查询的信用记录，提供查询结果截图；</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rsidR="00C96C1D" w:rsidRDefault="00172BF5">
      <w:pPr>
        <w:pStyle w:val="a3"/>
        <w:ind w:firstLine="480"/>
      </w:pPr>
      <w:r>
        <w:rPr>
          <w:rFonts w:ascii="宋体" w:hAnsi="宋体" w:cs="宋体" w:hint="eastAsia"/>
          <w:sz w:val="24"/>
        </w:rPr>
        <w:t>5、</w:t>
      </w:r>
      <w:r>
        <w:rPr>
          <w:rFonts w:ascii="宋体" w:hAnsi="宋体" w:hint="eastAsia"/>
          <w:sz w:val="24"/>
        </w:rPr>
        <w:t>本项目只面向中小微企业。</w:t>
      </w:r>
    </w:p>
    <w:p w:rsidR="00C96C1D" w:rsidRDefault="00172BF5">
      <w:pPr>
        <w:tabs>
          <w:tab w:val="left" w:pos="382"/>
        </w:tabs>
        <w:spacing w:line="360" w:lineRule="auto"/>
        <w:ind w:firstLineChars="200" w:firstLine="480"/>
        <w:rPr>
          <w:rFonts w:ascii="宋体" w:hAnsi="宋体" w:cs="宋体"/>
          <w:sz w:val="24"/>
        </w:rPr>
      </w:pPr>
      <w:r>
        <w:rPr>
          <w:rFonts w:ascii="宋体" w:hAnsi="宋体" w:cs="宋体" w:hint="eastAsia"/>
          <w:sz w:val="24"/>
        </w:rPr>
        <w:t>6、本项目不接受联合体报价。</w:t>
      </w:r>
    </w:p>
    <w:p w:rsidR="00C96C1D" w:rsidRDefault="00172BF5">
      <w:pPr>
        <w:adjustRightInd w:val="0"/>
        <w:spacing w:line="360" w:lineRule="auto"/>
        <w:ind w:firstLineChars="200" w:firstLine="480"/>
        <w:rPr>
          <w:rFonts w:ascii="宋体" w:hAnsi="宋体"/>
          <w:sz w:val="24"/>
        </w:rPr>
      </w:pPr>
      <w:r>
        <w:rPr>
          <w:rFonts w:ascii="宋体" w:hAnsi="宋体" w:hint="eastAsia"/>
          <w:sz w:val="24"/>
        </w:rPr>
        <w:t>五、提交密封响应文件时间及地点</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1、提交密封响应文件时间：2023年</w:t>
      </w:r>
      <w:r>
        <w:rPr>
          <w:rFonts w:ascii="宋体" w:hAnsi="宋体" w:cs="宋体"/>
          <w:sz w:val="24"/>
        </w:rPr>
        <w:t>0</w:t>
      </w:r>
      <w:r>
        <w:rPr>
          <w:rFonts w:ascii="宋体" w:hAnsi="宋体" w:cs="宋体" w:hint="eastAsia"/>
          <w:sz w:val="24"/>
        </w:rPr>
        <w:t>4月</w:t>
      </w:r>
      <w:r>
        <w:rPr>
          <w:rFonts w:ascii="宋体" w:hAnsi="宋体" w:cs="宋体"/>
          <w:sz w:val="24"/>
        </w:rPr>
        <w:t>2</w:t>
      </w:r>
      <w:r w:rsidR="00916DA9">
        <w:rPr>
          <w:rFonts w:ascii="宋体" w:hAnsi="宋体" w:cs="宋体"/>
          <w:sz w:val="24"/>
        </w:rPr>
        <w:t>6</w:t>
      </w:r>
      <w:r>
        <w:rPr>
          <w:rFonts w:ascii="宋体" w:hAnsi="宋体" w:cs="宋体" w:hint="eastAsia"/>
          <w:sz w:val="24"/>
        </w:rPr>
        <w:t>日—</w:t>
      </w:r>
      <w:r>
        <w:rPr>
          <w:rFonts w:ascii="宋体" w:hAnsi="宋体" w:cs="宋体"/>
          <w:sz w:val="24"/>
        </w:rPr>
        <w:t>0</w:t>
      </w:r>
      <w:r>
        <w:rPr>
          <w:rFonts w:ascii="宋体" w:hAnsi="宋体" w:cs="宋体" w:hint="eastAsia"/>
          <w:sz w:val="24"/>
        </w:rPr>
        <w:t>5月</w:t>
      </w:r>
      <w:r>
        <w:rPr>
          <w:rFonts w:ascii="宋体" w:hAnsi="宋体" w:cs="宋体"/>
          <w:sz w:val="24"/>
        </w:rPr>
        <w:t>10</w:t>
      </w:r>
      <w:r>
        <w:rPr>
          <w:rFonts w:ascii="宋体" w:hAnsi="宋体" w:cs="宋体" w:hint="eastAsia"/>
          <w:sz w:val="24"/>
        </w:rPr>
        <w:t>日</w:t>
      </w:r>
      <w:r>
        <w:rPr>
          <w:rFonts w:ascii="宋体" w:hAnsi="宋体" w:cs="宋体"/>
          <w:sz w:val="24"/>
        </w:rPr>
        <w:t>16</w:t>
      </w:r>
      <w:r>
        <w:rPr>
          <w:rFonts w:ascii="宋体" w:hAnsi="宋体" w:cs="宋体" w:hint="eastAsia"/>
          <w:sz w:val="24"/>
        </w:rPr>
        <w:t>时</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2、提交密封响应文件份数：提供1份电子版、 1份纸质版投标文件（正本），纸质版发快递，电子版发邮件。</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sz w:val="24"/>
        </w:rPr>
        <w:t>3</w:t>
      </w:r>
      <w:r>
        <w:rPr>
          <w:rFonts w:ascii="宋体" w:hAnsi="宋体" w:cs="宋体" w:hint="eastAsia"/>
          <w:sz w:val="24"/>
        </w:rPr>
        <w:t>、</w:t>
      </w:r>
      <w:r>
        <w:rPr>
          <w:rFonts w:ascii="宋体" w:hAnsi="宋体" w:cs="宋体" w:hint="eastAsia"/>
          <w:sz w:val="24"/>
          <w:highlight w:val="yellow"/>
        </w:rPr>
        <w:t>提交密封响应文件地点：首都医科大学附属北京口腔医院行政二区</w:t>
      </w:r>
      <w:r>
        <w:rPr>
          <w:rFonts w:ascii="宋体" w:hAnsi="宋体" w:cs="宋体"/>
          <w:sz w:val="24"/>
          <w:highlight w:val="yellow"/>
        </w:rPr>
        <w:t>1单元</w:t>
      </w:r>
      <w:r>
        <w:rPr>
          <w:rFonts w:ascii="宋体" w:hAnsi="宋体" w:cs="宋体" w:hint="eastAsia"/>
          <w:sz w:val="24"/>
          <w:highlight w:val="yellow"/>
        </w:rPr>
        <w:t>3</w:t>
      </w:r>
      <w:r>
        <w:rPr>
          <w:rFonts w:ascii="宋体" w:hAnsi="宋体" w:cs="宋体"/>
          <w:sz w:val="24"/>
          <w:highlight w:val="yellow"/>
        </w:rPr>
        <w:t>03</w:t>
      </w:r>
    </w:p>
    <w:p w:rsidR="00C96C1D" w:rsidRDefault="00172BF5">
      <w:pPr>
        <w:adjustRightInd w:val="0"/>
        <w:spacing w:line="360" w:lineRule="auto"/>
        <w:ind w:firstLineChars="200" w:firstLine="480"/>
        <w:rPr>
          <w:rFonts w:ascii="宋体" w:hAnsi="宋体"/>
          <w:sz w:val="24"/>
        </w:rPr>
      </w:pPr>
      <w:r>
        <w:rPr>
          <w:rFonts w:ascii="宋体" w:hAnsi="宋体" w:hint="eastAsia"/>
          <w:sz w:val="24"/>
        </w:rPr>
        <w:t>六、采购人的名称、地址和联系方式</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lastRenderedPageBreak/>
        <w:t>1、采购人名称：首都医科大学附属北京口腔医院</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2、采购人地址：北京市东城区天坛西里4号</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3、采购人联系人：史老师</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 xml:space="preserve">4、联系电话：010- 57099080 </w:t>
      </w:r>
    </w:p>
    <w:p w:rsidR="00C96C1D" w:rsidRDefault="00172BF5">
      <w:pPr>
        <w:tabs>
          <w:tab w:val="left" w:pos="382"/>
        </w:tabs>
        <w:spacing w:line="360" w:lineRule="auto"/>
        <w:ind w:leftChars="23" w:left="48" w:firstLineChars="200" w:firstLine="480"/>
        <w:rPr>
          <w:rFonts w:ascii="宋体" w:hAnsi="宋体" w:cs="宋体"/>
          <w:sz w:val="24"/>
        </w:rPr>
      </w:pPr>
      <w:r>
        <w:rPr>
          <w:rFonts w:ascii="宋体" w:hAnsi="宋体" w:cs="宋体"/>
          <w:sz w:val="24"/>
        </w:rPr>
        <w:t>5</w:t>
      </w:r>
      <w:r>
        <w:rPr>
          <w:rFonts w:ascii="宋体" w:hAnsi="宋体" w:cs="宋体" w:hint="eastAsia"/>
          <w:sz w:val="24"/>
        </w:rPr>
        <w:t>、报名邮箱：</w:t>
      </w:r>
      <w:r>
        <w:rPr>
          <w:rFonts w:ascii="宋体" w:hAnsi="宋体" w:cs="宋体"/>
          <w:sz w:val="24"/>
        </w:rPr>
        <w:t>kqyy8305@126.com</w:t>
      </w:r>
    </w:p>
    <w:p w:rsidR="00C96C1D" w:rsidRDefault="00172BF5">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报名邮件内容：</w:t>
      </w:r>
    </w:p>
    <w:p w:rsidR="00C96C1D" w:rsidRDefault="00172BF5">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①参与项目名称：</w:t>
      </w:r>
    </w:p>
    <w:p w:rsidR="00C96C1D" w:rsidRDefault="00172BF5">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②公司名称 ：</w:t>
      </w:r>
    </w:p>
    <w:p w:rsidR="00C96C1D" w:rsidRDefault="00172BF5">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③联系人及电话：</w:t>
      </w:r>
    </w:p>
    <w:p w:rsidR="00351F9D" w:rsidRDefault="00172BF5">
      <w:pPr>
        <w:tabs>
          <w:tab w:val="left" w:pos="382"/>
        </w:tabs>
        <w:spacing w:line="360" w:lineRule="auto"/>
        <w:ind w:leftChars="23" w:left="48" w:firstLineChars="400" w:firstLine="960"/>
        <w:rPr>
          <w:rFonts w:ascii="宋体" w:hAnsi="宋体" w:cs="宋体"/>
          <w:sz w:val="24"/>
        </w:rPr>
      </w:pPr>
      <w:r>
        <w:rPr>
          <w:rFonts w:ascii="宋体" w:hAnsi="宋体" w:cs="宋体" w:hint="eastAsia"/>
          <w:sz w:val="24"/>
        </w:rPr>
        <w:t>④公司营业执照附件</w:t>
      </w:r>
    </w:p>
    <w:p w:rsidR="00351F9D" w:rsidRDefault="00351F9D">
      <w:pPr>
        <w:widowControl/>
        <w:jc w:val="left"/>
        <w:rPr>
          <w:rFonts w:ascii="宋体" w:hAnsi="宋体" w:cs="宋体"/>
          <w:sz w:val="24"/>
        </w:rPr>
      </w:pPr>
      <w:r>
        <w:rPr>
          <w:rFonts w:ascii="宋体" w:hAnsi="宋体" w:cs="宋体"/>
          <w:sz w:val="24"/>
        </w:rPr>
        <w:br w:type="page"/>
      </w:r>
    </w:p>
    <w:p w:rsidR="00C96C1D" w:rsidRDefault="00172BF5">
      <w:pPr>
        <w:pStyle w:val="1"/>
        <w:spacing w:before="0" w:after="0"/>
        <w:jc w:val="center"/>
        <w:rPr>
          <w:sz w:val="36"/>
          <w:szCs w:val="36"/>
        </w:rPr>
      </w:pPr>
      <w:r>
        <w:rPr>
          <w:rFonts w:hint="eastAsia"/>
          <w:sz w:val="36"/>
          <w:szCs w:val="36"/>
        </w:rPr>
        <w:lastRenderedPageBreak/>
        <w:t>第二章</w:t>
      </w:r>
      <w:r w:rsidR="003464F1">
        <w:rPr>
          <w:rFonts w:hint="eastAsia"/>
          <w:sz w:val="36"/>
          <w:szCs w:val="36"/>
        </w:rPr>
        <w:t xml:space="preserve"> </w:t>
      </w:r>
      <w:r>
        <w:rPr>
          <w:rFonts w:hint="eastAsia"/>
          <w:sz w:val="36"/>
          <w:szCs w:val="36"/>
        </w:rPr>
        <w:t>项目需求书</w:t>
      </w:r>
    </w:p>
    <w:p w:rsidR="00C96C1D" w:rsidRDefault="00172BF5">
      <w:pPr>
        <w:pStyle w:val="2"/>
        <w:numPr>
          <w:ilvl w:val="0"/>
          <w:numId w:val="1"/>
        </w:numPr>
        <w:spacing w:before="0" w:after="0"/>
      </w:pPr>
      <w:r>
        <w:rPr>
          <w:rFonts w:hint="eastAsia"/>
        </w:rPr>
        <w:t>项目背景</w:t>
      </w:r>
    </w:p>
    <w:p w:rsidR="00C96C1D" w:rsidRDefault="00172BF5">
      <w:pPr>
        <w:tabs>
          <w:tab w:val="left" w:pos="382"/>
        </w:tabs>
        <w:spacing w:line="360" w:lineRule="auto"/>
        <w:ind w:firstLineChars="200" w:firstLine="480"/>
        <w:rPr>
          <w:rFonts w:ascii="宋体" w:hAnsi="宋体" w:cs="宋体"/>
          <w:sz w:val="24"/>
        </w:rPr>
      </w:pPr>
      <w:r>
        <w:rPr>
          <w:rFonts w:ascii="宋体" w:hAnsi="宋体" w:cs="宋体" w:hint="eastAsia"/>
          <w:sz w:val="24"/>
        </w:rPr>
        <w:t>随着医药卫生体制改革的深化，加强医院医用耗材管理任务日益加重，为进一步提升我院医用耗材管理能力，拟建设一套医用</w:t>
      </w:r>
      <w:proofErr w:type="gramStart"/>
      <w:r>
        <w:rPr>
          <w:rFonts w:ascii="宋体" w:hAnsi="宋体" w:cs="宋体" w:hint="eastAsia"/>
          <w:sz w:val="24"/>
        </w:rPr>
        <w:t>耗材全</w:t>
      </w:r>
      <w:proofErr w:type="gramEnd"/>
      <w:r>
        <w:rPr>
          <w:rFonts w:ascii="宋体" w:hAnsi="宋体" w:cs="宋体" w:hint="eastAsia"/>
          <w:sz w:val="24"/>
        </w:rPr>
        <w:t>过程监管的大数据平台，更好的加强医用耗材临床使用管理。</w:t>
      </w:r>
      <w:proofErr w:type="gramStart"/>
      <w:r>
        <w:rPr>
          <w:rFonts w:ascii="宋体" w:hAnsi="宋体" w:cs="宋体" w:hint="eastAsia"/>
          <w:sz w:val="24"/>
        </w:rPr>
        <w:t>实现耗占比</w:t>
      </w:r>
      <w:proofErr w:type="gramEnd"/>
      <w:r>
        <w:rPr>
          <w:rFonts w:ascii="宋体" w:hAnsi="宋体" w:cs="宋体" w:hint="eastAsia"/>
          <w:sz w:val="24"/>
        </w:rPr>
        <w:t>分析，百元医疗收入卫生材料支出管理、重点品种使用、打包收费材料的成本核算、专项品种深度分析等功能，利用深度数据挖掘与分析，帮助发现医用耗材管理中的关键问题，为医院医用耗材管理的科学化、合理化和可持续发展提供支持。</w:t>
      </w:r>
    </w:p>
    <w:p w:rsidR="00C96C1D" w:rsidRDefault="00C96C1D">
      <w:pPr>
        <w:pStyle w:val="153"/>
        <w:spacing w:line="360" w:lineRule="auto"/>
        <w:ind w:firstLine="480"/>
        <w:rPr>
          <w:sz w:val="24"/>
          <w:szCs w:val="24"/>
        </w:rPr>
      </w:pPr>
    </w:p>
    <w:p w:rsidR="00C96C1D" w:rsidRDefault="00351F9D">
      <w:pPr>
        <w:pStyle w:val="2"/>
        <w:numPr>
          <w:ilvl w:val="0"/>
          <w:numId w:val="1"/>
        </w:numPr>
        <w:spacing w:before="0" w:after="0"/>
      </w:pPr>
      <w:bookmarkStart w:id="0" w:name="_Toc450137302"/>
      <w:bookmarkStart w:id="1" w:name="_Toc262893310"/>
      <w:bookmarkEnd w:id="0"/>
      <w:bookmarkEnd w:id="1"/>
      <w:r>
        <w:rPr>
          <w:rFonts w:hint="eastAsia"/>
        </w:rPr>
        <w:t>技术具体</w:t>
      </w:r>
      <w:r w:rsidR="00172BF5">
        <w:rPr>
          <w:rFonts w:hint="eastAsia"/>
        </w:rPr>
        <w:t>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878"/>
      </w:tblGrid>
      <w:tr w:rsidR="00C96C1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line="360" w:lineRule="auto"/>
              <w:jc w:val="center"/>
              <w:rPr>
                <w:rFonts w:ascii="宋体" w:hAnsi="宋体"/>
                <w:b/>
                <w:color w:val="000000"/>
                <w:sz w:val="24"/>
              </w:rPr>
            </w:pPr>
            <w:r>
              <w:rPr>
                <w:rFonts w:ascii="宋体" w:hAnsi="宋体" w:hint="eastAsia"/>
                <w:b/>
                <w:color w:val="000000"/>
                <w:sz w:val="24"/>
              </w:rPr>
              <w:t>指标</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line="360" w:lineRule="auto"/>
              <w:jc w:val="center"/>
              <w:rPr>
                <w:rFonts w:ascii="宋体" w:hAnsi="宋体"/>
                <w:b/>
                <w:color w:val="000000"/>
                <w:sz w:val="24"/>
              </w:rPr>
            </w:pPr>
            <w:r>
              <w:rPr>
                <w:rFonts w:ascii="宋体" w:hAnsi="宋体" w:hint="eastAsia"/>
                <w:b/>
                <w:color w:val="000000"/>
                <w:sz w:val="24"/>
              </w:rPr>
              <w:t>具体要求</w:t>
            </w:r>
          </w:p>
        </w:tc>
      </w:tr>
      <w:tr w:rsidR="00C96C1D">
        <w:trPr>
          <w:trHeight w:val="90"/>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（一）系统架构</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1.平台为B/S架构</w:t>
            </w:r>
            <w:r w:rsidR="00E55BB1">
              <w:rPr>
                <w:rFonts w:ascii="宋体" w:hAnsi="宋体" w:hint="eastAsia"/>
                <w:sz w:val="24"/>
              </w:rPr>
              <w:t>。</w:t>
            </w:r>
          </w:p>
          <w:p w:rsidR="00C96C1D" w:rsidRDefault="00172BF5">
            <w:pPr>
              <w:spacing w:beforeLines="50" w:before="156" w:afterLines="50" w:after="156" w:line="240" w:lineRule="atLeast"/>
              <w:rPr>
                <w:rFonts w:ascii="宋体" w:hAnsi="宋体"/>
                <w:sz w:val="24"/>
              </w:rPr>
            </w:pPr>
            <w:r>
              <w:rPr>
                <w:rFonts w:ascii="宋体" w:hAnsi="宋体" w:hint="eastAsia"/>
                <w:sz w:val="24"/>
              </w:rPr>
              <w:t>2.平台编程语言为Java等主流编程语言</w:t>
            </w:r>
            <w:r w:rsidR="00E55BB1">
              <w:rPr>
                <w:rFonts w:ascii="宋体" w:hAnsi="宋体" w:hint="eastAsia"/>
                <w:sz w:val="24"/>
              </w:rPr>
              <w:t>。</w:t>
            </w:r>
          </w:p>
          <w:p w:rsidR="00C96C1D" w:rsidRDefault="00172BF5">
            <w:pPr>
              <w:spacing w:beforeLines="50" w:before="156" w:afterLines="50" w:after="156" w:line="240" w:lineRule="atLeast"/>
              <w:rPr>
                <w:rFonts w:ascii="宋体" w:hAnsi="宋体"/>
                <w:sz w:val="24"/>
              </w:rPr>
            </w:pPr>
            <w:r>
              <w:rPr>
                <w:rFonts w:ascii="宋体" w:hAnsi="宋体" w:hint="eastAsia"/>
                <w:sz w:val="24"/>
              </w:rPr>
              <w:t>3.平台数据库应支持Oracle,</w:t>
            </w:r>
            <w:r w:rsidR="005031ED">
              <w:rPr>
                <w:rFonts w:ascii="宋体" w:hAnsi="宋体"/>
                <w:sz w:val="24"/>
              </w:rPr>
              <w:t xml:space="preserve"> </w:t>
            </w:r>
            <w:r>
              <w:rPr>
                <w:rFonts w:ascii="宋体" w:hAnsi="宋体" w:hint="eastAsia"/>
                <w:sz w:val="24"/>
              </w:rPr>
              <w:t>MS SQL SERVER, MySQL等主流数据库</w:t>
            </w:r>
            <w:r w:rsidR="00E55BB1">
              <w:rPr>
                <w:rFonts w:ascii="宋体" w:hAnsi="宋体" w:hint="eastAsia"/>
                <w:sz w:val="24"/>
              </w:rPr>
              <w:t>。</w:t>
            </w:r>
          </w:p>
        </w:tc>
      </w:tr>
      <w:tr w:rsidR="00C96C1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（二）应用部署</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1.支持应用与数据库分离部署。</w:t>
            </w:r>
          </w:p>
          <w:p w:rsidR="00C96C1D" w:rsidRDefault="00172BF5">
            <w:pPr>
              <w:spacing w:beforeLines="50" w:before="156" w:afterLines="50" w:after="156" w:line="240" w:lineRule="atLeast"/>
              <w:rPr>
                <w:rFonts w:ascii="宋体" w:hAnsi="宋体"/>
                <w:sz w:val="24"/>
              </w:rPr>
            </w:pPr>
            <w:r>
              <w:rPr>
                <w:rFonts w:ascii="宋体" w:hAnsi="宋体" w:hint="eastAsia"/>
                <w:sz w:val="24"/>
              </w:rPr>
              <w:t>2.支持部署在虚拟机平台。</w:t>
            </w:r>
          </w:p>
          <w:p w:rsidR="00C96C1D" w:rsidRDefault="00172BF5">
            <w:pPr>
              <w:spacing w:beforeLines="50" w:before="156" w:afterLines="50" w:after="156" w:line="240" w:lineRule="atLeast"/>
              <w:rPr>
                <w:rFonts w:ascii="宋体" w:hAnsi="宋体"/>
                <w:sz w:val="24"/>
              </w:rPr>
            </w:pPr>
            <w:r>
              <w:rPr>
                <w:rFonts w:ascii="宋体" w:hAnsi="宋体" w:hint="eastAsia"/>
                <w:sz w:val="24"/>
              </w:rPr>
              <w:t>3.应用部署过程中，需要按照招标人相关要求进行操作系统、中间件、数据库的相应加固操作。</w:t>
            </w:r>
          </w:p>
          <w:p w:rsidR="00C96C1D" w:rsidRDefault="00172BF5">
            <w:pPr>
              <w:spacing w:beforeLines="50" w:before="156" w:afterLines="50" w:after="156" w:line="240" w:lineRule="atLeast"/>
              <w:rPr>
                <w:rFonts w:ascii="宋体" w:hAnsi="宋体"/>
                <w:sz w:val="24"/>
              </w:rPr>
            </w:pPr>
            <w:r>
              <w:rPr>
                <w:rFonts w:ascii="宋体" w:hAnsi="宋体" w:hint="eastAsia"/>
                <w:sz w:val="24"/>
              </w:rPr>
              <w:t>4.所使用的操作系统、中间件、数据库需要使用最新的稳定版本，如果在信息系统实施过程中发布新的稳定版本，需要更新后再实施。</w:t>
            </w:r>
          </w:p>
        </w:tc>
      </w:tr>
      <w:tr w:rsidR="00C96C1D">
        <w:trPr>
          <w:trHeight w:val="2667"/>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（三）接口技术</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1.</w:t>
            </w:r>
            <w:r w:rsidR="00E55BB1">
              <w:rPr>
                <w:rFonts w:ascii="宋体" w:hAnsi="宋体" w:hint="eastAsia"/>
                <w:sz w:val="24"/>
              </w:rPr>
              <w:t>支持与院内核心系统和采集终端进行接口集成，并且有成功案例。</w:t>
            </w:r>
          </w:p>
          <w:p w:rsidR="00C96C1D" w:rsidRDefault="00172BF5">
            <w:pPr>
              <w:spacing w:beforeLines="50" w:before="156" w:afterLines="50" w:after="156" w:line="240" w:lineRule="atLeast"/>
              <w:rPr>
                <w:rFonts w:ascii="宋体" w:hAnsi="宋体"/>
                <w:sz w:val="24"/>
              </w:rPr>
            </w:pPr>
            <w:r>
              <w:rPr>
                <w:rFonts w:ascii="宋体" w:hAnsi="宋体" w:hint="eastAsia"/>
                <w:sz w:val="24"/>
              </w:rPr>
              <w:t>2.根据招标人需求，提供不同的接口开发方式，包含但不限于Web</w:t>
            </w:r>
            <w:r w:rsidR="005F74FC">
              <w:rPr>
                <w:rFonts w:ascii="宋体" w:hAnsi="宋体"/>
                <w:sz w:val="24"/>
              </w:rPr>
              <w:t xml:space="preserve"> </w:t>
            </w:r>
            <w:r>
              <w:rPr>
                <w:rFonts w:ascii="宋体" w:hAnsi="宋体" w:hint="eastAsia"/>
                <w:sz w:val="24"/>
              </w:rPr>
              <w:t>Service、HTTP等。</w:t>
            </w:r>
          </w:p>
          <w:p w:rsidR="00C96C1D" w:rsidRDefault="00172BF5">
            <w:pPr>
              <w:spacing w:beforeLines="50" w:before="156" w:afterLines="50" w:after="156" w:line="240" w:lineRule="atLeast"/>
              <w:rPr>
                <w:rFonts w:ascii="宋体" w:hAnsi="宋体"/>
                <w:sz w:val="24"/>
              </w:rPr>
            </w:pPr>
            <w:r>
              <w:rPr>
                <w:rFonts w:ascii="宋体" w:hAnsi="宋体" w:hint="eastAsia"/>
                <w:sz w:val="24"/>
              </w:rPr>
              <w:t>3.数据接入：平台支持接入医院相关应用软件，包括并不限于（HIS、HRP、SPD、病案、EMR）等；接入数据支持各类数据库与类数据库的数据结构（如Excel，CSV等）</w:t>
            </w:r>
            <w:r w:rsidR="00E55BB1">
              <w:rPr>
                <w:rFonts w:ascii="宋体" w:hAnsi="宋体" w:hint="eastAsia"/>
                <w:sz w:val="24"/>
              </w:rPr>
              <w:t>。</w:t>
            </w:r>
          </w:p>
        </w:tc>
      </w:tr>
      <w:tr w:rsidR="00C96C1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（四）兼容</w:t>
            </w:r>
            <w:r>
              <w:rPr>
                <w:rFonts w:ascii="宋体" w:hAnsi="宋体" w:hint="eastAsia"/>
                <w:sz w:val="24"/>
              </w:rPr>
              <w:lastRenderedPageBreak/>
              <w:t>性</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lastRenderedPageBreak/>
              <w:t>1.系统运行不依赖特定操作系统，并兼容主流操作系统的不同版</w:t>
            </w:r>
            <w:r>
              <w:rPr>
                <w:rFonts w:ascii="宋体" w:hAnsi="宋体" w:hint="eastAsia"/>
                <w:sz w:val="24"/>
              </w:rPr>
              <w:lastRenderedPageBreak/>
              <w:t>本，包含但不限于Windows 10。</w:t>
            </w:r>
          </w:p>
          <w:p w:rsidR="00C96C1D" w:rsidRDefault="00172BF5">
            <w:pPr>
              <w:spacing w:beforeLines="50" w:before="156" w:afterLines="50" w:after="156" w:line="240" w:lineRule="atLeast"/>
              <w:rPr>
                <w:rFonts w:ascii="宋体" w:hAnsi="宋体"/>
                <w:sz w:val="24"/>
              </w:rPr>
            </w:pPr>
            <w:r>
              <w:rPr>
                <w:rFonts w:ascii="宋体" w:hAnsi="宋体" w:hint="eastAsia"/>
                <w:sz w:val="24"/>
              </w:rPr>
              <w:t>2.网页页面浏览不依赖特定浏览器，支持通过Chrome、Edge等主流浏览器访问系统。</w:t>
            </w:r>
          </w:p>
          <w:p w:rsidR="00C96C1D" w:rsidRDefault="00172BF5">
            <w:pPr>
              <w:spacing w:beforeLines="50" w:before="156" w:afterLines="50" w:after="156" w:line="240" w:lineRule="atLeast"/>
              <w:rPr>
                <w:rFonts w:ascii="宋体" w:hAnsi="宋体"/>
                <w:sz w:val="24"/>
              </w:rPr>
            </w:pPr>
            <w:r>
              <w:rPr>
                <w:rFonts w:ascii="宋体" w:hAnsi="宋体" w:hint="eastAsia"/>
                <w:sz w:val="24"/>
              </w:rPr>
              <w:t>3.兼容常用杀毒软件、办公软件。</w:t>
            </w:r>
          </w:p>
        </w:tc>
      </w:tr>
      <w:tr w:rsidR="00C96C1D">
        <w:trPr>
          <w:trHeight w:val="90"/>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line="360" w:lineRule="auto"/>
              <w:rPr>
                <w:rFonts w:ascii="宋体" w:hAnsi="宋体"/>
                <w:sz w:val="24"/>
              </w:rPr>
            </w:pPr>
            <w:r>
              <w:rPr>
                <w:rFonts w:ascii="宋体" w:hAnsi="宋体" w:hint="eastAsia"/>
                <w:sz w:val="24"/>
              </w:rPr>
              <w:lastRenderedPageBreak/>
              <w:t>（五）性能与可靠性</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beforeLines="50" w:before="156" w:afterLines="50" w:after="156" w:line="240" w:lineRule="atLeast"/>
              <w:rPr>
                <w:rFonts w:ascii="宋体" w:hAnsi="宋体"/>
                <w:sz w:val="24"/>
              </w:rPr>
            </w:pPr>
            <w:r>
              <w:rPr>
                <w:rFonts w:ascii="宋体" w:hAnsi="宋体" w:hint="eastAsia"/>
                <w:sz w:val="24"/>
              </w:rPr>
              <w:t>1.稳定支持50以上并发访问，关键业务功能在并发量达到50以上时，能保持快速访问处理。</w:t>
            </w:r>
          </w:p>
          <w:p w:rsidR="00C96C1D" w:rsidRDefault="00172BF5">
            <w:pPr>
              <w:spacing w:beforeLines="50" w:before="156" w:afterLines="50" w:after="156" w:line="240" w:lineRule="atLeast"/>
              <w:rPr>
                <w:rFonts w:ascii="宋体" w:hAnsi="宋体"/>
                <w:sz w:val="24"/>
              </w:rPr>
            </w:pPr>
            <w:r>
              <w:rPr>
                <w:rFonts w:ascii="宋体" w:hAnsi="宋体" w:hint="eastAsia"/>
                <w:sz w:val="24"/>
              </w:rPr>
              <w:t>2.系统具有完善的权限管理功能，并支持采取适当的方法监控和防止未授权人的操作。</w:t>
            </w:r>
          </w:p>
          <w:p w:rsidR="00C96C1D" w:rsidRDefault="00172BF5">
            <w:pPr>
              <w:spacing w:beforeLines="50" w:before="156" w:afterLines="50" w:after="156" w:line="240" w:lineRule="atLeast"/>
              <w:rPr>
                <w:rFonts w:ascii="宋体" w:hAnsi="宋体"/>
                <w:sz w:val="24"/>
              </w:rPr>
            </w:pPr>
            <w:r>
              <w:rPr>
                <w:rFonts w:ascii="宋体" w:hAnsi="宋体" w:hint="eastAsia"/>
                <w:sz w:val="24"/>
              </w:rPr>
              <w:t>3.所有分析结果均能导出excel或图片</w:t>
            </w:r>
            <w:r w:rsidR="00E55BB1">
              <w:rPr>
                <w:rFonts w:ascii="宋体" w:hAnsi="宋体" w:hint="eastAsia"/>
                <w:sz w:val="24"/>
              </w:rPr>
              <w:t>。</w:t>
            </w:r>
          </w:p>
          <w:p w:rsidR="00C96C1D" w:rsidRDefault="00172BF5">
            <w:pPr>
              <w:spacing w:beforeLines="50" w:before="156" w:afterLines="50" w:after="156" w:line="240" w:lineRule="atLeast"/>
              <w:rPr>
                <w:rFonts w:ascii="宋体" w:hAnsi="宋体"/>
                <w:sz w:val="24"/>
              </w:rPr>
            </w:pPr>
            <w:r>
              <w:rPr>
                <w:rFonts w:ascii="宋体" w:hAnsi="宋体" w:hint="eastAsia"/>
                <w:sz w:val="24"/>
              </w:rPr>
              <w:t>4.主要分析图表响应时间应控制在10秒以内</w:t>
            </w:r>
            <w:r w:rsidR="00E55BB1">
              <w:rPr>
                <w:rFonts w:ascii="宋体" w:hAnsi="宋体" w:hint="eastAsia"/>
                <w:sz w:val="24"/>
              </w:rPr>
              <w:t>。</w:t>
            </w:r>
          </w:p>
          <w:p w:rsidR="00C96C1D" w:rsidRDefault="00172BF5">
            <w:pPr>
              <w:spacing w:beforeLines="50" w:before="156" w:afterLines="50" w:after="156" w:line="240" w:lineRule="atLeast"/>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平台支持对数据进行标准化处理</w:t>
            </w:r>
            <w:r w:rsidR="00E55BB1">
              <w:rPr>
                <w:rFonts w:ascii="宋体" w:hAnsi="宋体" w:hint="eastAsia"/>
                <w:sz w:val="24"/>
              </w:rPr>
              <w:t>。</w:t>
            </w:r>
          </w:p>
          <w:p w:rsidR="00C96C1D" w:rsidRDefault="00172BF5">
            <w:pPr>
              <w:spacing w:beforeLines="50" w:before="156" w:afterLines="50" w:after="156" w:line="240" w:lineRule="atLeast"/>
            </w:pPr>
            <w:r>
              <w:rPr>
                <w:rFonts w:ascii="宋体" w:hAnsi="宋体" w:hint="eastAsia"/>
                <w:sz w:val="24"/>
              </w:rPr>
              <w:t>6</w:t>
            </w:r>
            <w:r>
              <w:rPr>
                <w:rFonts w:ascii="宋体" w:hAnsi="宋体"/>
                <w:sz w:val="24"/>
              </w:rPr>
              <w:t>.</w:t>
            </w:r>
            <w:r>
              <w:rPr>
                <w:rFonts w:ascii="宋体" w:hAnsi="宋体" w:hint="eastAsia"/>
                <w:sz w:val="24"/>
              </w:rPr>
              <w:t>平台支持动态数据建模与分析</w:t>
            </w:r>
            <w:r w:rsidR="00E55BB1">
              <w:rPr>
                <w:rFonts w:ascii="宋体" w:hAnsi="宋体" w:hint="eastAsia"/>
                <w:sz w:val="24"/>
              </w:rPr>
              <w:t>。</w:t>
            </w:r>
          </w:p>
        </w:tc>
      </w:tr>
      <w:tr w:rsidR="00C96C1D">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line="360" w:lineRule="auto"/>
              <w:rPr>
                <w:rFonts w:ascii="宋体" w:hAnsi="宋体"/>
                <w:sz w:val="24"/>
              </w:rPr>
            </w:pPr>
            <w:r>
              <w:rPr>
                <w:rFonts w:ascii="宋体" w:hAnsi="宋体" w:hint="eastAsia"/>
                <w:sz w:val="24"/>
              </w:rPr>
              <w:t>（六）信息安全</w:t>
            </w:r>
          </w:p>
        </w:tc>
        <w:tc>
          <w:tcPr>
            <w:tcW w:w="0" w:type="auto"/>
            <w:tcBorders>
              <w:top w:val="single" w:sz="4" w:space="0" w:color="auto"/>
              <w:left w:val="single" w:sz="4" w:space="0" w:color="auto"/>
              <w:bottom w:val="single" w:sz="4" w:space="0" w:color="auto"/>
              <w:right w:val="single" w:sz="4" w:space="0" w:color="auto"/>
            </w:tcBorders>
            <w:vAlign w:val="center"/>
          </w:tcPr>
          <w:p w:rsidR="00C96C1D" w:rsidRDefault="00172BF5">
            <w:pPr>
              <w:spacing w:line="360" w:lineRule="auto"/>
              <w:rPr>
                <w:rFonts w:ascii="宋体" w:hAnsi="宋体"/>
                <w:sz w:val="24"/>
              </w:rPr>
            </w:pPr>
            <w:r>
              <w:rPr>
                <w:rFonts w:ascii="宋体" w:hAnsi="宋体" w:hint="eastAsia"/>
                <w:sz w:val="24"/>
              </w:rPr>
              <w:t>1.具有强大的日志管理及审计技术。日志能记录用户关键系统操作，并提供良好的日志审计界面。</w:t>
            </w:r>
          </w:p>
          <w:p w:rsidR="00C96C1D" w:rsidRDefault="00172BF5">
            <w:pPr>
              <w:spacing w:line="360" w:lineRule="auto"/>
              <w:rPr>
                <w:rFonts w:ascii="宋体" w:hAnsi="宋体"/>
                <w:sz w:val="24"/>
              </w:rPr>
            </w:pPr>
            <w:r>
              <w:rPr>
                <w:rFonts w:ascii="宋体" w:hAnsi="宋体" w:hint="eastAsia"/>
                <w:sz w:val="24"/>
              </w:rPr>
              <w:t>2.具备完善的数据保密机制，防止个人隐私数据等泄露。</w:t>
            </w:r>
          </w:p>
          <w:p w:rsidR="00C96C1D" w:rsidRDefault="00172BF5">
            <w:pPr>
              <w:spacing w:line="360" w:lineRule="auto"/>
              <w:rPr>
                <w:rFonts w:ascii="宋体" w:hAnsi="宋体"/>
                <w:sz w:val="24"/>
              </w:rPr>
            </w:pPr>
            <w:r>
              <w:rPr>
                <w:rFonts w:ascii="宋体" w:hAnsi="宋体" w:hint="eastAsia"/>
                <w:sz w:val="24"/>
              </w:rPr>
              <w:t>3.支持系统访问的安全传输协议，并启用限时通讯机制。</w:t>
            </w:r>
          </w:p>
          <w:p w:rsidR="00C96C1D" w:rsidRDefault="00172BF5">
            <w:pPr>
              <w:spacing w:line="360" w:lineRule="auto"/>
              <w:rPr>
                <w:rFonts w:ascii="宋体" w:hAnsi="宋体"/>
                <w:sz w:val="24"/>
              </w:rPr>
            </w:pPr>
            <w:r>
              <w:rPr>
                <w:rFonts w:ascii="宋体" w:hAnsi="宋体" w:hint="eastAsia"/>
                <w:sz w:val="24"/>
              </w:rPr>
              <w:t>4.具备可靠的身份鉴别和访问控制机制（包含但不限于支持强密码策略、防止暴力破解、强制修改默认密码）。</w:t>
            </w:r>
          </w:p>
        </w:tc>
      </w:tr>
    </w:tbl>
    <w:p w:rsidR="00C96C1D" w:rsidRDefault="00172BF5">
      <w:pPr>
        <w:pStyle w:val="2"/>
        <w:numPr>
          <w:ilvl w:val="0"/>
          <w:numId w:val="1"/>
        </w:numPr>
        <w:spacing w:before="0" w:after="0"/>
      </w:pPr>
      <w:r>
        <w:rPr>
          <w:rFonts w:hint="eastAsia"/>
        </w:rPr>
        <w:t>系统功能需求</w:t>
      </w:r>
    </w:p>
    <w:p w:rsidR="00C96C1D" w:rsidRDefault="00172BF5">
      <w:pPr>
        <w:adjustRightInd w:val="0"/>
        <w:snapToGrid w:val="0"/>
        <w:spacing w:line="360" w:lineRule="auto"/>
        <w:jc w:val="left"/>
        <w:rPr>
          <w:rFonts w:ascii="宋体" w:hAnsi="宋体"/>
          <w:b/>
          <w:bCs/>
          <w:sz w:val="24"/>
        </w:rPr>
      </w:pPr>
      <w:r>
        <w:rPr>
          <w:rFonts w:ascii="宋体" w:hAnsi="宋体" w:hint="eastAsia"/>
          <w:b/>
          <w:bCs/>
          <w:sz w:val="24"/>
        </w:rPr>
        <w:t>1．</w:t>
      </w:r>
      <w:r>
        <w:tab/>
      </w:r>
      <w:r>
        <w:rPr>
          <w:rFonts w:ascii="宋体" w:hAnsi="宋体" w:hint="eastAsia"/>
          <w:b/>
          <w:bCs/>
          <w:sz w:val="24"/>
        </w:rPr>
        <w:t>基础信息管理</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1.1</w:t>
      </w:r>
      <w:r>
        <w:tab/>
      </w:r>
      <w:r>
        <w:rPr>
          <w:rFonts w:ascii="宋体" w:hAnsi="宋体" w:hint="eastAsia"/>
          <w:sz w:val="24"/>
        </w:rPr>
        <w:t xml:space="preserve"> 医疗收费代码：同步HIS中省市级医疗收费代码及相关信息。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1.2</w:t>
      </w:r>
      <w:r>
        <w:tab/>
      </w:r>
      <w:r>
        <w:rPr>
          <w:rFonts w:ascii="宋体" w:hAnsi="宋体" w:hint="eastAsia"/>
          <w:sz w:val="24"/>
        </w:rPr>
        <w:t xml:space="preserve"> 医院收费代码：同步HIS中院内收费代码及相关信息。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1.3</w:t>
      </w:r>
      <w:r>
        <w:tab/>
      </w:r>
      <w:r>
        <w:rPr>
          <w:rFonts w:ascii="宋体" w:hAnsi="宋体" w:hint="eastAsia"/>
          <w:sz w:val="24"/>
        </w:rPr>
        <w:t xml:space="preserve"> 科室信息：同步HIS中科室信息相关资料。</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1.4</w:t>
      </w:r>
      <w:r>
        <w:tab/>
      </w:r>
      <w:r>
        <w:rPr>
          <w:rFonts w:ascii="宋体" w:hAnsi="宋体" w:hint="eastAsia"/>
          <w:sz w:val="24"/>
        </w:rPr>
        <w:t xml:space="preserve"> 重点监测品种设置：针对医院需要监管的重点监测品种进行设置，并设置品种的监测方式。</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1.5</w:t>
      </w:r>
      <w:r>
        <w:tab/>
      </w:r>
      <w:r>
        <w:rPr>
          <w:rFonts w:ascii="宋体" w:hAnsi="宋体" w:hint="eastAsia"/>
          <w:sz w:val="24"/>
        </w:rPr>
        <w:t xml:space="preserve"> 医嘱信息：同步HIS中执行医嘱相关信息。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1.6</w:t>
      </w:r>
      <w:r>
        <w:tab/>
      </w:r>
      <w:r>
        <w:rPr>
          <w:rFonts w:ascii="宋体" w:hAnsi="宋体" w:hint="eastAsia"/>
          <w:sz w:val="24"/>
        </w:rPr>
        <w:t xml:space="preserve"> 耗材分类：支持国家</w:t>
      </w:r>
      <w:proofErr w:type="gramStart"/>
      <w:r>
        <w:rPr>
          <w:rFonts w:ascii="宋体" w:hAnsi="宋体" w:hint="eastAsia"/>
          <w:sz w:val="24"/>
        </w:rPr>
        <w:t>医</w:t>
      </w:r>
      <w:proofErr w:type="gramEnd"/>
      <w:r>
        <w:rPr>
          <w:rFonts w:ascii="宋体" w:hAnsi="宋体" w:hint="eastAsia"/>
          <w:sz w:val="24"/>
        </w:rPr>
        <w:t>保局医用耗材分类。</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1.7</w:t>
      </w:r>
      <w:r>
        <w:tab/>
      </w:r>
      <w:r>
        <w:rPr>
          <w:rFonts w:ascii="宋体" w:hAnsi="宋体" w:hint="eastAsia"/>
          <w:sz w:val="24"/>
        </w:rPr>
        <w:t xml:space="preserve"> ICD-10代码：获取医院使用的ICD-10代码信息。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1.8</w:t>
      </w:r>
      <w:r>
        <w:tab/>
      </w:r>
      <w:r>
        <w:rPr>
          <w:rFonts w:ascii="宋体" w:hAnsi="宋体" w:hint="eastAsia"/>
          <w:sz w:val="24"/>
        </w:rPr>
        <w:t xml:space="preserve"> ICD9-CM3：获取医院使用的ICD9-CM3代码与术</w:t>
      </w:r>
      <w:proofErr w:type="gramStart"/>
      <w:r>
        <w:rPr>
          <w:rFonts w:ascii="宋体" w:hAnsi="宋体" w:hint="eastAsia"/>
          <w:sz w:val="24"/>
        </w:rPr>
        <w:t>式相关</w:t>
      </w:r>
      <w:proofErr w:type="gramEnd"/>
      <w:r>
        <w:rPr>
          <w:rFonts w:ascii="宋体" w:hAnsi="宋体" w:hint="eastAsia"/>
          <w:sz w:val="24"/>
        </w:rPr>
        <w:t>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1.9</w:t>
      </w:r>
      <w:r>
        <w:tab/>
      </w:r>
      <w:r>
        <w:rPr>
          <w:rFonts w:ascii="宋体" w:hAnsi="宋体" w:hint="eastAsia"/>
          <w:sz w:val="24"/>
        </w:rPr>
        <w:t xml:space="preserve"> DRGS：获取医院使用的DRGS相关信息。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lastRenderedPageBreak/>
        <w:t>1.10病案首页：同步病案首页数据。</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1.11物资采购与领用数据：同步物资字典、供应商字典、医用耗材采购、出库及二级库领用消耗数据。</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1.12科室人员信息：获取医院的操作护士、技师、医师等相关信息。</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1.13手术记录：病人主索引、就诊记录、高值追踪追溯表。</w:t>
      </w:r>
    </w:p>
    <w:p w:rsidR="00C96C1D" w:rsidRDefault="00172BF5">
      <w:pPr>
        <w:adjustRightInd w:val="0"/>
        <w:snapToGrid w:val="0"/>
        <w:spacing w:line="360" w:lineRule="auto"/>
        <w:jc w:val="left"/>
        <w:rPr>
          <w:rFonts w:ascii="宋体" w:hAnsi="宋体"/>
          <w:b/>
          <w:bCs/>
          <w:sz w:val="24"/>
        </w:rPr>
      </w:pPr>
      <w:r>
        <w:rPr>
          <w:rFonts w:ascii="宋体" w:hAnsi="宋体" w:hint="eastAsia"/>
          <w:b/>
          <w:bCs/>
          <w:sz w:val="24"/>
        </w:rPr>
        <w:t>2.</w:t>
      </w:r>
      <w:r>
        <w:tab/>
      </w:r>
      <w:r>
        <w:rPr>
          <w:rFonts w:ascii="宋体" w:hAnsi="宋体" w:hint="eastAsia"/>
          <w:b/>
          <w:bCs/>
          <w:sz w:val="24"/>
        </w:rPr>
        <w:t>基础数据标准化处理</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2.1</w:t>
      </w:r>
      <w:r>
        <w:tab/>
      </w:r>
      <w:r>
        <w:rPr>
          <w:rFonts w:ascii="宋体" w:hAnsi="宋体" w:hint="eastAsia"/>
          <w:sz w:val="24"/>
        </w:rPr>
        <w:t>科室标准化：物资系统领用科室与HIS开单科室、执行科室一致化处理，亚专科、医疗组（主诊组）标准化处理。</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2.2 医用耗材通用名称标准化：支持按临床用途进行耗材归类，并统一命名，支持关键重点耗材品种适应症、适宜医疗技术定义。</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2.3. 业务数据梳理与标准化：支持对相关业务数据（如病案首页、收费记录，疾病，手术等）的算法标注，实现相关数据的合理化归类。</w:t>
      </w:r>
    </w:p>
    <w:p w:rsidR="00C96C1D" w:rsidRDefault="00C96C1D">
      <w:pPr>
        <w:adjustRightInd w:val="0"/>
        <w:snapToGrid w:val="0"/>
        <w:spacing w:line="360" w:lineRule="auto"/>
        <w:jc w:val="left"/>
        <w:rPr>
          <w:rFonts w:ascii="宋体" w:hAnsi="宋体"/>
          <w:b/>
          <w:bCs/>
          <w:sz w:val="24"/>
        </w:rPr>
      </w:pPr>
    </w:p>
    <w:p w:rsidR="00C96C1D" w:rsidRDefault="00172BF5">
      <w:pPr>
        <w:numPr>
          <w:ilvl w:val="0"/>
          <w:numId w:val="2"/>
        </w:numPr>
        <w:adjustRightInd w:val="0"/>
        <w:snapToGrid w:val="0"/>
        <w:spacing w:line="360" w:lineRule="auto"/>
        <w:jc w:val="left"/>
        <w:rPr>
          <w:rFonts w:ascii="宋体" w:hAnsi="宋体"/>
          <w:sz w:val="24"/>
        </w:rPr>
      </w:pPr>
      <w:r>
        <w:rPr>
          <w:rFonts w:ascii="宋体" w:hAnsi="宋体" w:hint="eastAsia"/>
          <w:b/>
          <w:bCs/>
          <w:sz w:val="24"/>
        </w:rPr>
        <w:t>绩效指标管理</w:t>
      </w:r>
      <w:r>
        <w:br/>
      </w:r>
      <w:r>
        <w:tab/>
      </w:r>
      <w:r>
        <w:rPr>
          <w:rFonts w:ascii="宋体" w:hAnsi="宋体" w:hint="eastAsia"/>
          <w:sz w:val="24"/>
        </w:rPr>
        <w:t>3.1系统应</w:t>
      </w:r>
      <w:proofErr w:type="gramStart"/>
      <w:r>
        <w:rPr>
          <w:rFonts w:ascii="宋体" w:hAnsi="宋体" w:hint="eastAsia"/>
          <w:sz w:val="24"/>
        </w:rPr>
        <w:t>提供耗占比</w:t>
      </w:r>
      <w:proofErr w:type="gramEnd"/>
      <w:r>
        <w:rPr>
          <w:rFonts w:ascii="宋体" w:hAnsi="宋体" w:hint="eastAsia"/>
          <w:sz w:val="24"/>
        </w:rPr>
        <w:t>、百元医疗收入卫生材料支出、门诊</w:t>
      </w:r>
      <w:proofErr w:type="gramStart"/>
      <w:r>
        <w:rPr>
          <w:rFonts w:ascii="宋体" w:hAnsi="宋体" w:hint="eastAsia"/>
          <w:sz w:val="24"/>
        </w:rPr>
        <w:t>均次材料</w:t>
      </w:r>
      <w:proofErr w:type="gramEnd"/>
      <w:r>
        <w:rPr>
          <w:rFonts w:ascii="宋体" w:hAnsi="宋体" w:hint="eastAsia"/>
          <w:sz w:val="24"/>
        </w:rPr>
        <w:t>费、出院</w:t>
      </w:r>
      <w:proofErr w:type="gramStart"/>
      <w:r>
        <w:rPr>
          <w:rFonts w:ascii="宋体" w:hAnsi="宋体" w:hint="eastAsia"/>
          <w:sz w:val="24"/>
        </w:rPr>
        <w:t>均次材料</w:t>
      </w:r>
      <w:proofErr w:type="gramEnd"/>
      <w:r>
        <w:rPr>
          <w:rFonts w:ascii="宋体" w:hAnsi="宋体" w:hint="eastAsia"/>
          <w:sz w:val="24"/>
        </w:rPr>
        <w:t>费等主要医用耗材绩效监管指标的</w:t>
      </w:r>
      <w:r w:rsidR="00E55BB1">
        <w:rPr>
          <w:rFonts w:ascii="宋体" w:hAnsi="宋体" w:hint="eastAsia"/>
          <w:sz w:val="24"/>
        </w:rPr>
        <w:t>动态监测，包括但不限于总量数据、月度走势数据、分科室的明细数据。</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3.2系统应提供对指标数据的科室贡献度分析，能够基于合理的算法将院级指标分解到各个业务科室，以满足医院按科室管理指标的要求</w:t>
      </w:r>
      <w:r w:rsidR="00E55BB1">
        <w:rPr>
          <w:rFonts w:ascii="宋体" w:hAnsi="宋体" w:hint="eastAsia"/>
          <w:sz w:val="24"/>
        </w:rPr>
        <w:t>。</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3.3 系统应能根据医院要求，将科室绩效指标与病种、术式、品种等管理要素的关联关系予以量化，支持灵敏度分析等分析算法。</w:t>
      </w:r>
    </w:p>
    <w:p w:rsidR="00C96C1D" w:rsidRDefault="00C96C1D">
      <w:pPr>
        <w:adjustRightInd w:val="0"/>
        <w:snapToGrid w:val="0"/>
        <w:spacing w:line="360" w:lineRule="auto"/>
        <w:jc w:val="left"/>
        <w:rPr>
          <w:rFonts w:ascii="宋体" w:hAnsi="宋体"/>
          <w:sz w:val="24"/>
        </w:rPr>
      </w:pPr>
    </w:p>
    <w:p w:rsidR="00C96C1D" w:rsidRDefault="00E55BB1">
      <w:pPr>
        <w:numPr>
          <w:ilvl w:val="0"/>
          <w:numId w:val="2"/>
        </w:numPr>
        <w:adjustRightInd w:val="0"/>
        <w:snapToGrid w:val="0"/>
        <w:spacing w:line="360" w:lineRule="auto"/>
        <w:jc w:val="left"/>
        <w:rPr>
          <w:rFonts w:ascii="宋体" w:hAnsi="宋体"/>
          <w:b/>
          <w:bCs/>
          <w:sz w:val="24"/>
        </w:rPr>
      </w:pPr>
      <w:r>
        <w:rPr>
          <w:rFonts w:ascii="宋体" w:hAnsi="宋体" w:hint="eastAsia"/>
          <w:b/>
          <w:bCs/>
          <w:sz w:val="24"/>
        </w:rPr>
        <w:t>临床使用监测</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4.1 系统支持建设科室用耗监测、临床用</w:t>
      </w:r>
      <w:proofErr w:type="gramStart"/>
      <w:r>
        <w:rPr>
          <w:rFonts w:ascii="宋体" w:hAnsi="宋体" w:hint="eastAsia"/>
          <w:sz w:val="24"/>
        </w:rPr>
        <w:t>耗安全</w:t>
      </w:r>
      <w:proofErr w:type="gramEnd"/>
      <w:r>
        <w:rPr>
          <w:rFonts w:ascii="宋体" w:hAnsi="宋体" w:hint="eastAsia"/>
          <w:sz w:val="24"/>
        </w:rPr>
        <w:t>监测、同学科用耗监测、品种使用监测、品种</w:t>
      </w:r>
      <w:r w:rsidR="00E55BB1">
        <w:rPr>
          <w:rFonts w:ascii="宋体" w:hAnsi="宋体" w:hint="eastAsia"/>
          <w:sz w:val="24"/>
        </w:rPr>
        <w:t>增速监测、基于病种的用耗偏离监测、病种用耗监测、术式用耗监测等。</w:t>
      </w:r>
    </w:p>
    <w:p w:rsidR="00C96C1D" w:rsidRDefault="00172BF5">
      <w:pPr>
        <w:adjustRightInd w:val="0"/>
        <w:snapToGrid w:val="0"/>
        <w:spacing w:line="360" w:lineRule="auto"/>
        <w:ind w:firstLine="420"/>
        <w:jc w:val="left"/>
        <w:rPr>
          <w:rFonts w:ascii="宋体" w:hAnsi="宋体"/>
          <w:sz w:val="24"/>
        </w:rPr>
      </w:pPr>
      <w:r>
        <w:rPr>
          <w:rFonts w:ascii="宋体" w:hAnsi="宋体" w:hint="eastAsia"/>
          <w:sz w:val="24"/>
        </w:rPr>
        <w:t>4.2系统支持可以根据医院需要，设置个性化的耗材监测方法和监测标准，按照医院实际管理需要动态开展。</w:t>
      </w:r>
    </w:p>
    <w:p w:rsidR="00C96C1D" w:rsidRDefault="00172BF5">
      <w:pPr>
        <w:numPr>
          <w:ilvl w:val="0"/>
          <w:numId w:val="2"/>
        </w:numPr>
        <w:adjustRightInd w:val="0"/>
        <w:snapToGrid w:val="0"/>
        <w:spacing w:line="360" w:lineRule="auto"/>
        <w:jc w:val="left"/>
        <w:rPr>
          <w:rFonts w:ascii="宋体" w:hAnsi="宋体"/>
          <w:b/>
          <w:bCs/>
          <w:sz w:val="24"/>
        </w:rPr>
      </w:pPr>
      <w:r>
        <w:rPr>
          <w:rFonts w:ascii="宋体" w:hAnsi="宋体" w:hint="eastAsia"/>
          <w:b/>
          <w:bCs/>
          <w:sz w:val="24"/>
        </w:rPr>
        <w:t>专项品种分析与评价（科研</w:t>
      </w:r>
      <w:proofErr w:type="gramStart"/>
      <w:r>
        <w:rPr>
          <w:rFonts w:ascii="宋体" w:hAnsi="宋体" w:hint="eastAsia"/>
          <w:b/>
          <w:bCs/>
          <w:sz w:val="24"/>
        </w:rPr>
        <w:t>课题级</w:t>
      </w:r>
      <w:proofErr w:type="gramEnd"/>
      <w:r>
        <w:rPr>
          <w:rFonts w:ascii="宋体" w:hAnsi="宋体" w:hint="eastAsia"/>
          <w:b/>
          <w:bCs/>
          <w:sz w:val="24"/>
        </w:rPr>
        <w:t>数据分析）</w:t>
      </w:r>
    </w:p>
    <w:p w:rsidR="00C96C1D" w:rsidRDefault="00172BF5">
      <w:pPr>
        <w:spacing w:beforeLines="50" w:before="156" w:afterLines="50" w:after="156" w:line="360" w:lineRule="auto"/>
        <w:ind w:firstLine="420"/>
        <w:rPr>
          <w:rFonts w:ascii="宋体" w:hAnsi="宋体"/>
          <w:sz w:val="24"/>
        </w:rPr>
      </w:pPr>
      <w:r>
        <w:rPr>
          <w:rFonts w:ascii="宋体" w:hAnsi="宋体" w:hint="eastAsia"/>
          <w:sz w:val="24"/>
        </w:rPr>
        <w:lastRenderedPageBreak/>
        <w:t>系统应能提供灵活的、个性化的数据定制化分析功能，满足医院对特定品种的专项分析和评价，提取数据包括但不限于品种信息、品种临床使用基本情况，主要临床用途、临床使用效果数据，按照特定数据对相关就诊记录/病案进行特定数据标签，按照给定数据算法统计相关数据,相关数据处理和分析结果应能方便的导出相应数据。</w:t>
      </w:r>
    </w:p>
    <w:p w:rsidR="00C96C1D" w:rsidRDefault="00172BF5">
      <w:pPr>
        <w:pStyle w:val="2"/>
        <w:numPr>
          <w:ilvl w:val="0"/>
          <w:numId w:val="1"/>
        </w:numPr>
        <w:spacing w:before="0" w:after="0"/>
      </w:pPr>
      <w:bookmarkStart w:id="2" w:name="_Toc450137347"/>
      <w:bookmarkEnd w:id="2"/>
      <w:r>
        <w:rPr>
          <w:rFonts w:hint="eastAsia"/>
        </w:rPr>
        <w:t>其它</w:t>
      </w:r>
      <w:r>
        <w:t>要求</w:t>
      </w:r>
    </w:p>
    <w:p w:rsidR="00C96C1D" w:rsidRDefault="00172BF5">
      <w:pPr>
        <w:pStyle w:val="3"/>
        <w:numPr>
          <w:ilvl w:val="1"/>
          <w:numId w:val="1"/>
        </w:numPr>
        <w:spacing w:before="0" w:after="0" w:line="360" w:lineRule="auto"/>
        <w:rPr>
          <w:rFonts w:ascii="宋体" w:hAnsi="宋体"/>
        </w:rPr>
      </w:pPr>
      <w:bookmarkStart w:id="3" w:name="_Toc262893313"/>
      <w:bookmarkEnd w:id="3"/>
      <w:r>
        <w:rPr>
          <w:rFonts w:ascii="宋体" w:hAnsi="宋体" w:hint="eastAsia"/>
        </w:rPr>
        <w:t>工期要求</w:t>
      </w:r>
    </w:p>
    <w:p w:rsidR="00C96C1D" w:rsidRDefault="00172BF5">
      <w:pPr>
        <w:spacing w:line="360" w:lineRule="auto"/>
        <w:ind w:firstLine="420"/>
        <w:rPr>
          <w:rFonts w:ascii="宋体" w:hAnsi="宋体" w:cs="宋体"/>
          <w:sz w:val="24"/>
        </w:rPr>
      </w:pPr>
      <w:r>
        <w:rPr>
          <w:rFonts w:ascii="宋体" w:hAnsi="宋体" w:cs="宋体" w:hint="eastAsia"/>
          <w:sz w:val="24"/>
        </w:rPr>
        <w:t>合同签订后90</w:t>
      </w:r>
      <w:r w:rsidR="00E55BB1">
        <w:rPr>
          <w:rFonts w:ascii="宋体" w:hAnsi="宋体" w:cs="宋体" w:hint="eastAsia"/>
          <w:sz w:val="24"/>
        </w:rPr>
        <w:t>日</w:t>
      </w:r>
      <w:r>
        <w:rPr>
          <w:rFonts w:ascii="宋体" w:hAnsi="宋体" w:cs="宋体" w:hint="eastAsia"/>
          <w:sz w:val="24"/>
        </w:rPr>
        <w:t>内完成医用耗材大数据平台项目系统的实施、培训和验收并交付使用。</w:t>
      </w:r>
    </w:p>
    <w:p w:rsidR="00C96C1D" w:rsidRDefault="00172BF5">
      <w:pPr>
        <w:pStyle w:val="3"/>
        <w:numPr>
          <w:ilvl w:val="1"/>
          <w:numId w:val="1"/>
        </w:numPr>
        <w:spacing w:before="0" w:after="0" w:line="360" w:lineRule="auto"/>
        <w:rPr>
          <w:rFonts w:ascii="宋体" w:hAnsi="宋体"/>
        </w:rPr>
      </w:pPr>
      <w:bookmarkStart w:id="4" w:name="_Toc262893314"/>
      <w:bookmarkEnd w:id="4"/>
      <w:r>
        <w:rPr>
          <w:rFonts w:ascii="宋体" w:hAnsi="宋体" w:hint="eastAsia"/>
        </w:rPr>
        <w:t>培训要求</w:t>
      </w:r>
    </w:p>
    <w:p w:rsidR="00C96C1D" w:rsidRDefault="00172BF5">
      <w:pPr>
        <w:pStyle w:val="153"/>
        <w:spacing w:line="360" w:lineRule="auto"/>
        <w:ind w:firstLine="480"/>
        <w:rPr>
          <w:sz w:val="24"/>
          <w:szCs w:val="24"/>
        </w:rPr>
      </w:pPr>
      <w:r>
        <w:rPr>
          <w:rFonts w:hint="eastAsia"/>
          <w:sz w:val="24"/>
          <w:szCs w:val="24"/>
        </w:rPr>
        <w:t>为了保证投标人所提供的系统能良好运行，要求投标人负责提供有关系统功能、安装、操作及应用软件使用的文档和培训。</w:t>
      </w:r>
    </w:p>
    <w:p w:rsidR="00C96C1D" w:rsidRDefault="00172BF5">
      <w:pPr>
        <w:pStyle w:val="10"/>
        <w:numPr>
          <w:ilvl w:val="0"/>
          <w:numId w:val="3"/>
        </w:numPr>
        <w:tabs>
          <w:tab w:val="left" w:pos="1200"/>
        </w:tabs>
        <w:adjustRightInd/>
        <w:spacing w:line="360" w:lineRule="auto"/>
        <w:rPr>
          <w:rFonts w:hAnsi="宋体" w:cs="宋体"/>
          <w:szCs w:val="21"/>
        </w:rPr>
      </w:pPr>
      <w:r>
        <w:rPr>
          <w:rFonts w:hAnsi="宋体" w:cs="宋体" w:hint="eastAsia"/>
          <w:szCs w:val="21"/>
        </w:rPr>
        <w:t>培训：提供对项目组成员、管理层及中层干部，及最终用户的分层次培训。</w:t>
      </w:r>
    </w:p>
    <w:p w:rsidR="00C96C1D" w:rsidRDefault="00172BF5">
      <w:pPr>
        <w:pStyle w:val="10"/>
        <w:numPr>
          <w:ilvl w:val="0"/>
          <w:numId w:val="3"/>
        </w:numPr>
        <w:tabs>
          <w:tab w:val="left" w:pos="1200"/>
        </w:tabs>
        <w:adjustRightInd/>
        <w:spacing w:line="360" w:lineRule="auto"/>
        <w:rPr>
          <w:rFonts w:hAnsi="宋体" w:cs="宋体"/>
          <w:szCs w:val="21"/>
        </w:rPr>
      </w:pPr>
      <w:r>
        <w:rPr>
          <w:rFonts w:hAnsi="宋体" w:cs="宋体" w:hint="eastAsia"/>
          <w:szCs w:val="21"/>
        </w:rPr>
        <w:t>培训目标：技术人员经培训后应能熟练地掌握软件的维护工作并能及时排除大部分的软件故障。</w:t>
      </w:r>
    </w:p>
    <w:p w:rsidR="00C96C1D" w:rsidRDefault="00172BF5">
      <w:pPr>
        <w:pStyle w:val="10"/>
        <w:numPr>
          <w:ilvl w:val="0"/>
          <w:numId w:val="3"/>
        </w:numPr>
        <w:tabs>
          <w:tab w:val="left" w:pos="1200"/>
        </w:tabs>
        <w:adjustRightInd/>
        <w:spacing w:line="360" w:lineRule="auto"/>
        <w:rPr>
          <w:rFonts w:hAnsi="宋体" w:cs="宋体"/>
          <w:szCs w:val="21"/>
        </w:rPr>
      </w:pPr>
      <w:r>
        <w:rPr>
          <w:rFonts w:hAnsi="宋体" w:cs="宋体" w:hint="eastAsia"/>
          <w:szCs w:val="21"/>
        </w:rPr>
        <w:t>培训方式和操作使用手册</w:t>
      </w:r>
    </w:p>
    <w:p w:rsidR="00C96C1D" w:rsidRDefault="00172BF5">
      <w:pPr>
        <w:pStyle w:val="153"/>
        <w:spacing w:line="360" w:lineRule="auto"/>
        <w:ind w:leftChars="202" w:left="424" w:firstLineChars="150" w:firstLine="360"/>
        <w:rPr>
          <w:sz w:val="24"/>
          <w:szCs w:val="24"/>
        </w:rPr>
      </w:pPr>
      <w:r>
        <w:rPr>
          <w:rFonts w:hint="eastAsia"/>
          <w:sz w:val="24"/>
          <w:szCs w:val="24"/>
        </w:rPr>
        <w:t>投标人应提供详细的培训计划。</w:t>
      </w:r>
    </w:p>
    <w:p w:rsidR="00C96C1D" w:rsidRDefault="00172BF5">
      <w:pPr>
        <w:pStyle w:val="153"/>
        <w:spacing w:line="360" w:lineRule="auto"/>
        <w:ind w:leftChars="202" w:left="424" w:firstLineChars="150" w:firstLine="360"/>
        <w:rPr>
          <w:sz w:val="24"/>
          <w:szCs w:val="24"/>
        </w:rPr>
      </w:pPr>
      <w:r>
        <w:rPr>
          <w:rFonts w:hint="eastAsia"/>
          <w:sz w:val="24"/>
          <w:szCs w:val="24"/>
        </w:rPr>
        <w:t>投标人须提供产品操作手册纸质文件和电子文件，方便用户学习和使用。</w:t>
      </w:r>
    </w:p>
    <w:p w:rsidR="00C96C1D" w:rsidRDefault="00172BF5">
      <w:pPr>
        <w:pStyle w:val="10"/>
        <w:numPr>
          <w:ilvl w:val="0"/>
          <w:numId w:val="3"/>
        </w:numPr>
        <w:tabs>
          <w:tab w:val="left" w:pos="1200"/>
        </w:tabs>
        <w:adjustRightInd/>
        <w:spacing w:line="360" w:lineRule="auto"/>
        <w:rPr>
          <w:rFonts w:hAnsi="宋体" w:cs="宋体"/>
          <w:szCs w:val="21"/>
        </w:rPr>
      </w:pPr>
      <w:r>
        <w:rPr>
          <w:rFonts w:hAnsi="宋体" w:cs="宋体" w:hint="eastAsia"/>
          <w:szCs w:val="21"/>
        </w:rPr>
        <w:t>建立最终用户培训考核制度，规范操作提高效率。</w:t>
      </w:r>
    </w:p>
    <w:p w:rsidR="00C96C1D" w:rsidRDefault="00172BF5">
      <w:pPr>
        <w:pStyle w:val="3"/>
        <w:numPr>
          <w:ilvl w:val="1"/>
          <w:numId w:val="1"/>
        </w:numPr>
        <w:spacing w:before="0" w:after="0" w:line="360" w:lineRule="auto"/>
        <w:rPr>
          <w:rFonts w:ascii="宋体" w:hAnsi="宋体"/>
        </w:rPr>
      </w:pPr>
      <w:bookmarkStart w:id="5" w:name="_Toc262893315"/>
      <w:bookmarkEnd w:id="5"/>
      <w:r>
        <w:rPr>
          <w:rFonts w:ascii="宋体" w:hAnsi="宋体" w:hint="eastAsia"/>
        </w:rPr>
        <w:t>售后服务要求</w:t>
      </w:r>
    </w:p>
    <w:p w:rsidR="00C96C1D" w:rsidRDefault="00172BF5">
      <w:pPr>
        <w:pStyle w:val="10"/>
        <w:numPr>
          <w:ilvl w:val="0"/>
          <w:numId w:val="4"/>
        </w:numPr>
        <w:tabs>
          <w:tab w:val="left" w:pos="1200"/>
        </w:tabs>
        <w:adjustRightInd/>
        <w:spacing w:line="360" w:lineRule="auto"/>
        <w:rPr>
          <w:rFonts w:hAnsi="宋体" w:cs="宋体"/>
          <w:szCs w:val="21"/>
        </w:rPr>
      </w:pPr>
      <w:r>
        <w:rPr>
          <w:rFonts w:hAnsi="宋体" w:cs="宋体" w:hint="eastAsia"/>
          <w:szCs w:val="21"/>
        </w:rPr>
        <w:t>软件维护</w:t>
      </w:r>
    </w:p>
    <w:p w:rsidR="00C96C1D" w:rsidRDefault="00172BF5">
      <w:pPr>
        <w:pStyle w:val="153"/>
        <w:spacing w:line="360" w:lineRule="auto"/>
        <w:ind w:leftChars="405" w:left="850" w:firstLineChars="0" w:firstLine="1"/>
        <w:rPr>
          <w:sz w:val="24"/>
          <w:szCs w:val="24"/>
        </w:rPr>
      </w:pPr>
      <w:r>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w:t>
      </w:r>
      <w:proofErr w:type="spellStart"/>
      <w:r>
        <w:rPr>
          <w:rFonts w:hint="eastAsia"/>
          <w:sz w:val="24"/>
          <w:szCs w:val="24"/>
        </w:rPr>
        <w:t>BUG</w:t>
      </w:r>
      <w:proofErr w:type="spellEnd"/>
      <w:r>
        <w:rPr>
          <w:rFonts w:hint="eastAsia"/>
          <w:sz w:val="24"/>
          <w:szCs w:val="24"/>
        </w:rPr>
        <w:t>问题。</w:t>
      </w:r>
    </w:p>
    <w:p w:rsidR="00C96C1D" w:rsidRDefault="00172BF5">
      <w:pPr>
        <w:pStyle w:val="10"/>
        <w:numPr>
          <w:ilvl w:val="0"/>
          <w:numId w:val="4"/>
        </w:numPr>
        <w:tabs>
          <w:tab w:val="left" w:pos="1200"/>
        </w:tabs>
        <w:adjustRightInd/>
        <w:spacing w:line="360" w:lineRule="auto"/>
        <w:rPr>
          <w:rFonts w:hAnsi="宋体" w:cs="宋体"/>
          <w:szCs w:val="21"/>
        </w:rPr>
      </w:pPr>
      <w:r>
        <w:rPr>
          <w:rFonts w:hAnsi="宋体" w:cs="宋体" w:hint="eastAsia"/>
          <w:szCs w:val="21"/>
        </w:rPr>
        <w:t>技术指导及技术支持支援</w:t>
      </w:r>
    </w:p>
    <w:p w:rsidR="00C96C1D" w:rsidRDefault="00172BF5">
      <w:pPr>
        <w:pStyle w:val="153"/>
        <w:spacing w:line="360" w:lineRule="auto"/>
        <w:ind w:leftChars="405" w:left="850" w:firstLineChars="0" w:firstLine="2"/>
        <w:rPr>
          <w:sz w:val="24"/>
          <w:szCs w:val="24"/>
        </w:rPr>
      </w:pPr>
      <w:r>
        <w:rPr>
          <w:rFonts w:hint="eastAsia"/>
          <w:sz w:val="24"/>
          <w:szCs w:val="24"/>
        </w:rPr>
        <w:t>投标人应为系统正常运行提供技术支持，验收后至少提供</w:t>
      </w:r>
      <w:r>
        <w:rPr>
          <w:sz w:val="24"/>
          <w:szCs w:val="24"/>
        </w:rPr>
        <w:t>1</w:t>
      </w:r>
      <w:r>
        <w:rPr>
          <w:rFonts w:hint="eastAsia"/>
          <w:sz w:val="24"/>
          <w:szCs w:val="24"/>
        </w:rPr>
        <w:t>年免费维护</w:t>
      </w:r>
      <w:r>
        <w:rPr>
          <w:rFonts w:hint="eastAsia"/>
          <w:sz w:val="24"/>
          <w:szCs w:val="24"/>
        </w:rPr>
        <w:lastRenderedPageBreak/>
        <w:t>服务，提供</w:t>
      </w:r>
      <w:r>
        <w:rPr>
          <w:sz w:val="24"/>
          <w:szCs w:val="24"/>
        </w:rPr>
        <w:t>24</w:t>
      </w:r>
      <w:r>
        <w:rPr>
          <w:rFonts w:hint="eastAsia"/>
          <w:sz w:val="24"/>
          <w:szCs w:val="24"/>
        </w:rPr>
        <w:t>小时的热线支持，在系统发生重大故障时，厂方技术人员应24小时内到达事故现场，并应于48小时内完全解决故障。</w:t>
      </w:r>
    </w:p>
    <w:p w:rsidR="00C96C1D" w:rsidRDefault="00172BF5">
      <w:pPr>
        <w:pStyle w:val="10"/>
        <w:numPr>
          <w:ilvl w:val="0"/>
          <w:numId w:val="4"/>
        </w:numPr>
        <w:tabs>
          <w:tab w:val="left" w:pos="1200"/>
        </w:tabs>
        <w:adjustRightInd/>
        <w:spacing w:line="360" w:lineRule="auto"/>
        <w:rPr>
          <w:rFonts w:hAnsi="宋体" w:cs="宋体"/>
          <w:szCs w:val="21"/>
        </w:rPr>
      </w:pPr>
      <w:r>
        <w:rPr>
          <w:rFonts w:hAnsi="宋体" w:cs="宋体" w:hint="eastAsia"/>
          <w:szCs w:val="21"/>
        </w:rPr>
        <w:t>安装技术指导</w:t>
      </w:r>
    </w:p>
    <w:p w:rsidR="00C96C1D" w:rsidRDefault="00172BF5">
      <w:pPr>
        <w:pStyle w:val="153"/>
        <w:spacing w:line="360" w:lineRule="auto"/>
        <w:ind w:leftChars="405" w:left="850" w:firstLineChars="0" w:firstLine="1"/>
        <w:rPr>
          <w:sz w:val="24"/>
          <w:szCs w:val="24"/>
        </w:rPr>
      </w:pPr>
      <w:r>
        <w:rPr>
          <w:rFonts w:hint="eastAsia"/>
          <w:sz w:val="24"/>
          <w:szCs w:val="24"/>
        </w:rPr>
        <w:t>投标人须提供安装、硬件系统及软件系统调试的技术，提供安装、调试的有关设备，并在本期工程内提供安装调试的技术指导。</w:t>
      </w:r>
    </w:p>
    <w:p w:rsidR="00C96C1D" w:rsidRDefault="00172BF5">
      <w:pPr>
        <w:pStyle w:val="10"/>
        <w:numPr>
          <w:ilvl w:val="0"/>
          <w:numId w:val="4"/>
        </w:numPr>
        <w:tabs>
          <w:tab w:val="left" w:pos="1200"/>
        </w:tabs>
        <w:adjustRightInd/>
        <w:spacing w:line="360" w:lineRule="auto"/>
        <w:rPr>
          <w:rFonts w:hAnsi="宋体" w:cs="宋体"/>
          <w:szCs w:val="21"/>
        </w:rPr>
      </w:pPr>
      <w:r>
        <w:rPr>
          <w:rFonts w:hAnsi="宋体" w:cs="宋体" w:hint="eastAsia"/>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rsidR="00C96C1D" w:rsidRDefault="00C96C1D">
      <w:pPr>
        <w:pStyle w:val="10"/>
        <w:tabs>
          <w:tab w:val="left" w:pos="846"/>
          <w:tab w:val="left" w:pos="1200"/>
        </w:tabs>
        <w:adjustRightInd/>
        <w:spacing w:line="360" w:lineRule="auto"/>
        <w:rPr>
          <w:rFonts w:hAnsi="宋体" w:cs="宋体"/>
          <w:szCs w:val="21"/>
        </w:rPr>
        <w:sectPr w:rsidR="00C96C1D">
          <w:footerReference w:type="default" r:id="rId7"/>
          <w:pgSz w:w="11906" w:h="16838"/>
          <w:pgMar w:top="1440" w:right="1800" w:bottom="1440" w:left="1800" w:header="851" w:footer="992" w:gutter="0"/>
          <w:cols w:space="425"/>
          <w:docGrid w:type="lines" w:linePitch="312"/>
        </w:sectPr>
      </w:pPr>
    </w:p>
    <w:p w:rsidR="00C96C1D" w:rsidRDefault="00172BF5">
      <w:pPr>
        <w:pStyle w:val="1"/>
        <w:spacing w:before="0" w:after="0"/>
        <w:jc w:val="center"/>
        <w:rPr>
          <w:sz w:val="36"/>
          <w:szCs w:val="36"/>
        </w:rPr>
      </w:pPr>
      <w:r>
        <w:rPr>
          <w:rFonts w:hint="eastAsia"/>
          <w:sz w:val="36"/>
          <w:szCs w:val="36"/>
        </w:rPr>
        <w:lastRenderedPageBreak/>
        <w:t>第三章</w:t>
      </w:r>
      <w:r w:rsidR="001B703D">
        <w:rPr>
          <w:rFonts w:hint="eastAsia"/>
          <w:sz w:val="36"/>
          <w:szCs w:val="36"/>
        </w:rPr>
        <w:t xml:space="preserve"> </w:t>
      </w:r>
      <w:r>
        <w:rPr>
          <w:rFonts w:hint="eastAsia"/>
          <w:sz w:val="36"/>
          <w:szCs w:val="36"/>
        </w:rPr>
        <w:t>评分标准</w:t>
      </w:r>
    </w:p>
    <w:p w:rsidR="00C96C1D" w:rsidRDefault="00172BF5">
      <w:pPr>
        <w:spacing w:line="360" w:lineRule="auto"/>
        <w:ind w:leftChars="133" w:left="279" w:firstLineChars="50" w:firstLine="120"/>
        <w:rPr>
          <w:rFonts w:ascii="宋体" w:hAnsi="宋体" w:cstheme="minorEastAsia"/>
          <w:sz w:val="24"/>
        </w:rPr>
      </w:pPr>
      <w:r>
        <w:rPr>
          <w:rFonts w:ascii="宋体" w:hAnsi="宋体" w:cstheme="minorEastAsia" w:hint="eastAsia"/>
          <w:sz w:val="24"/>
        </w:rPr>
        <w:t>3.1经磋商确定最终采购需求和提交最后报价的供应商后，由磋商小组采用综合评分法（百分制）对提交最后报价的供应商的响应文件和最后报价进行综合评分。</w:t>
      </w:r>
    </w:p>
    <w:p w:rsidR="00C96C1D" w:rsidRDefault="00172BF5">
      <w:pPr>
        <w:spacing w:line="360" w:lineRule="auto"/>
        <w:ind w:leftChars="133" w:left="279" w:firstLineChars="50" w:firstLine="120"/>
        <w:rPr>
          <w:rFonts w:ascii="宋体" w:hAnsi="宋体" w:cstheme="minorEastAsia"/>
          <w:sz w:val="24"/>
        </w:rPr>
      </w:pPr>
      <w:r>
        <w:rPr>
          <w:rFonts w:ascii="宋体" w:hAnsi="宋体" w:cstheme="minorEastAsia" w:hint="eastAsia"/>
          <w:sz w:val="24"/>
        </w:rPr>
        <w:t>3.2磋商小组按照上述的规定，仅对确定为实质上响应磋商文件要求的响应文件进行综合评价和比较，综合评价和比较将主要考虑下列因素：</w:t>
      </w:r>
    </w:p>
    <w:tbl>
      <w:tblPr>
        <w:tblW w:w="9531" w:type="dxa"/>
        <w:jc w:val="center"/>
        <w:tblLayout w:type="fixed"/>
        <w:tblLook w:val="04A0" w:firstRow="1" w:lastRow="0" w:firstColumn="1" w:lastColumn="0" w:noHBand="0" w:noVBand="1"/>
      </w:tblPr>
      <w:tblGrid>
        <w:gridCol w:w="807"/>
        <w:gridCol w:w="2580"/>
        <w:gridCol w:w="5460"/>
        <w:gridCol w:w="684"/>
      </w:tblGrid>
      <w:tr w:rsidR="00C96C1D">
        <w:trPr>
          <w:trHeight w:val="240"/>
          <w:jc w:val="center"/>
        </w:trPr>
        <w:tc>
          <w:tcPr>
            <w:tcW w:w="807"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序号</w:t>
            </w:r>
          </w:p>
        </w:tc>
        <w:tc>
          <w:tcPr>
            <w:tcW w:w="2580"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评审内容</w:t>
            </w:r>
          </w:p>
        </w:tc>
        <w:tc>
          <w:tcPr>
            <w:tcW w:w="5460"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评分标准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分值</w:t>
            </w:r>
          </w:p>
        </w:tc>
      </w:tr>
      <w:tr w:rsidR="00C96C1D">
        <w:trPr>
          <w:trHeight w:val="210"/>
          <w:jc w:val="center"/>
        </w:trPr>
        <w:tc>
          <w:tcPr>
            <w:tcW w:w="9531" w:type="dxa"/>
            <w:gridSpan w:val="4"/>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一、价格评分（40分）</w:t>
            </w:r>
          </w:p>
        </w:tc>
      </w:tr>
      <w:tr w:rsidR="00C96C1D">
        <w:trPr>
          <w:trHeight w:val="735"/>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1.1</w:t>
            </w:r>
          </w:p>
        </w:tc>
        <w:tc>
          <w:tcPr>
            <w:tcW w:w="8040" w:type="dxa"/>
            <w:gridSpan w:val="2"/>
            <w:tcBorders>
              <w:top w:val="single" w:sz="4" w:space="0" w:color="auto"/>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价格评分以投标人有效投标均价为满分</w:t>
            </w:r>
            <w:r>
              <w:rPr>
                <w:rFonts w:ascii="宋体" w:hAnsi="宋体" w:cs="Arial"/>
                <w:color w:val="000000"/>
                <w:kern w:val="0"/>
                <w:sz w:val="18"/>
                <w:szCs w:val="18"/>
              </w:rPr>
              <w:t>40</w:t>
            </w:r>
            <w:r>
              <w:rPr>
                <w:rFonts w:ascii="宋体" w:hAnsi="宋体" w:cs="Arial" w:hint="eastAsia"/>
                <w:color w:val="000000"/>
                <w:kern w:val="0"/>
                <w:sz w:val="18"/>
                <w:szCs w:val="18"/>
              </w:rPr>
              <w:t>分，投标价每高于或低于均价1%</w:t>
            </w:r>
            <w:proofErr w:type="gramStart"/>
            <w:r>
              <w:rPr>
                <w:rFonts w:ascii="宋体" w:hAnsi="宋体" w:cs="Arial" w:hint="eastAsia"/>
                <w:color w:val="000000"/>
                <w:kern w:val="0"/>
                <w:sz w:val="18"/>
                <w:szCs w:val="18"/>
              </w:rPr>
              <w:t>均扣</w:t>
            </w:r>
            <w:proofErr w:type="gramEnd"/>
            <w:r>
              <w:rPr>
                <w:rFonts w:ascii="宋体" w:hAnsi="宋体" w:cs="Arial" w:hint="eastAsia"/>
                <w:color w:val="000000"/>
                <w:kern w:val="0"/>
                <w:sz w:val="18"/>
                <w:szCs w:val="18"/>
              </w:rPr>
              <w:t>0.5分</w:t>
            </w:r>
            <w:r>
              <w:rPr>
                <w:rFonts w:ascii="宋体" w:hAnsi="宋体" w:cs="Arial"/>
                <w:color w:val="000000"/>
                <w:kern w:val="0"/>
                <w:sz w:val="18"/>
                <w:szCs w:val="18"/>
              </w:rPr>
              <w:t>，以此计算出各个投标人的实际得分。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4</w:t>
            </w:r>
            <w:r>
              <w:rPr>
                <w:rFonts w:ascii="宋体" w:hAnsi="宋体" w:cs="Arial" w:hint="eastAsia"/>
                <w:color w:val="000000"/>
                <w:kern w:val="0"/>
                <w:sz w:val="18"/>
                <w:szCs w:val="18"/>
              </w:rPr>
              <w:t>0</w:t>
            </w:r>
          </w:p>
        </w:tc>
      </w:tr>
      <w:tr w:rsidR="00C96C1D">
        <w:trPr>
          <w:trHeight w:val="387"/>
          <w:jc w:val="center"/>
        </w:trPr>
        <w:tc>
          <w:tcPr>
            <w:tcW w:w="9531" w:type="dxa"/>
            <w:gridSpan w:val="4"/>
            <w:tcBorders>
              <w:top w:val="single" w:sz="4" w:space="0" w:color="auto"/>
              <w:left w:val="single" w:sz="4" w:space="0" w:color="auto"/>
              <w:bottom w:val="single" w:sz="4" w:space="0" w:color="auto"/>
              <w:right w:val="single" w:sz="4" w:space="0" w:color="000000"/>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二、商务资质评分（20分）</w:t>
            </w:r>
          </w:p>
        </w:tc>
      </w:tr>
      <w:tr w:rsidR="00C96C1D">
        <w:trPr>
          <w:trHeight w:val="48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2.</w:t>
            </w:r>
            <w:r>
              <w:rPr>
                <w:rFonts w:ascii="宋体" w:hAnsi="宋体" w:cs="Arial" w:hint="eastAsia"/>
                <w:color w:val="000000"/>
                <w:kern w:val="0"/>
                <w:sz w:val="18"/>
                <w:szCs w:val="18"/>
              </w:rPr>
              <w:t>1</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企业三证</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提供营业执照副本、组织机构代码及税务登记证的复印件</w:t>
            </w:r>
            <w:r>
              <w:rPr>
                <w:rFonts w:ascii="宋体" w:hAnsi="宋体" w:cs="Arial" w:hint="eastAsia"/>
                <w:color w:val="000000"/>
                <w:kern w:val="0"/>
                <w:sz w:val="18"/>
                <w:szCs w:val="18"/>
              </w:rPr>
              <w:t>得1分</w:t>
            </w:r>
            <w:r>
              <w:rPr>
                <w:rFonts w:ascii="宋体" w:hAnsi="宋体" w:cs="Arial"/>
                <w:color w:val="000000"/>
                <w:kern w:val="0"/>
                <w:sz w:val="18"/>
                <w:szCs w:val="18"/>
              </w:rPr>
              <w:t>，</w:t>
            </w:r>
            <w:r>
              <w:rPr>
                <w:rFonts w:ascii="宋体" w:hAnsi="宋体" w:cs="Arial" w:hint="eastAsia"/>
                <w:color w:val="000000"/>
                <w:kern w:val="0"/>
                <w:sz w:val="18"/>
                <w:szCs w:val="18"/>
              </w:rPr>
              <w:t>缺少任意</w:t>
            </w:r>
            <w:r>
              <w:rPr>
                <w:rFonts w:ascii="宋体" w:hAnsi="宋体" w:cs="Arial"/>
                <w:color w:val="000000"/>
                <w:kern w:val="0"/>
                <w:sz w:val="18"/>
                <w:szCs w:val="18"/>
              </w:rPr>
              <w:t>一项</w:t>
            </w:r>
            <w:r>
              <w:rPr>
                <w:rFonts w:ascii="宋体" w:hAnsi="宋体" w:cs="Arial" w:hint="eastAsia"/>
                <w:color w:val="000000"/>
                <w:kern w:val="0"/>
                <w:sz w:val="18"/>
                <w:szCs w:val="18"/>
              </w:rPr>
              <w:t>则</w:t>
            </w:r>
            <w:r>
              <w:rPr>
                <w:rFonts w:ascii="宋体" w:hAnsi="宋体" w:cs="Arial"/>
                <w:color w:val="000000"/>
                <w:kern w:val="0"/>
                <w:sz w:val="18"/>
                <w:szCs w:val="18"/>
              </w:rPr>
              <w:t>得</w:t>
            </w:r>
            <w:r>
              <w:rPr>
                <w:rFonts w:ascii="宋体" w:hAnsi="宋体" w:cs="Arial" w:hint="eastAsia"/>
                <w:color w:val="000000"/>
                <w:kern w:val="0"/>
                <w:sz w:val="18"/>
                <w:szCs w:val="18"/>
              </w:rPr>
              <w:t>0</w:t>
            </w:r>
            <w:r>
              <w:rPr>
                <w:rFonts w:ascii="宋体" w:hAnsi="宋体" w:cs="Arial"/>
                <w:color w:val="000000"/>
                <w:kern w:val="0"/>
                <w:sz w:val="18"/>
                <w:szCs w:val="18"/>
              </w:rPr>
              <w:t>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1</w:t>
            </w:r>
          </w:p>
        </w:tc>
      </w:tr>
      <w:tr w:rsidR="00C96C1D">
        <w:trPr>
          <w:trHeight w:val="1087"/>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2.</w:t>
            </w:r>
            <w:r>
              <w:rPr>
                <w:rFonts w:ascii="宋体" w:hAnsi="宋体" w:cs="Arial" w:hint="eastAsia"/>
                <w:color w:val="000000"/>
                <w:kern w:val="0"/>
                <w:sz w:val="18"/>
                <w:szCs w:val="18"/>
              </w:rPr>
              <w:t>2</w:t>
            </w:r>
          </w:p>
        </w:tc>
        <w:tc>
          <w:tcPr>
            <w:tcW w:w="2580"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著作权</w:t>
            </w:r>
          </w:p>
        </w:tc>
        <w:tc>
          <w:tcPr>
            <w:tcW w:w="5460" w:type="dxa"/>
            <w:tcBorders>
              <w:top w:val="nil"/>
              <w:left w:val="nil"/>
              <w:bottom w:val="single" w:sz="4" w:space="0" w:color="auto"/>
              <w:right w:val="single" w:sz="4" w:space="0" w:color="auto"/>
            </w:tcBorders>
            <w:vAlign w:val="center"/>
          </w:tcPr>
          <w:p w:rsidR="00C96C1D" w:rsidRDefault="00172BF5">
            <w:pPr>
              <w:rPr>
                <w:rFonts w:ascii="宋体" w:hAnsi="宋体" w:cs="Arial"/>
                <w:color w:val="000000"/>
                <w:kern w:val="0"/>
                <w:sz w:val="18"/>
                <w:szCs w:val="18"/>
              </w:rPr>
            </w:pPr>
            <w:r>
              <w:rPr>
                <w:rFonts w:ascii="宋体" w:hAnsi="宋体" w:cs="Arial"/>
                <w:color w:val="000000"/>
                <w:kern w:val="0"/>
                <w:sz w:val="18"/>
                <w:szCs w:val="18"/>
              </w:rPr>
              <w:t>投标人提供</w:t>
            </w:r>
            <w:r>
              <w:rPr>
                <w:rFonts w:ascii="宋体" w:hAnsi="宋体" w:cs="Arial" w:hint="eastAsia"/>
                <w:color w:val="000000"/>
                <w:kern w:val="0"/>
                <w:sz w:val="18"/>
                <w:szCs w:val="18"/>
              </w:rPr>
              <w:t>管理软件相关产品著作权，提供一个给0</w:t>
            </w:r>
            <w:r>
              <w:rPr>
                <w:rFonts w:ascii="宋体" w:hAnsi="宋体" w:cs="Arial"/>
                <w:color w:val="000000"/>
                <w:kern w:val="0"/>
                <w:sz w:val="18"/>
                <w:szCs w:val="18"/>
              </w:rPr>
              <w:t>.5</w:t>
            </w:r>
            <w:r>
              <w:rPr>
                <w:rFonts w:ascii="宋体" w:hAnsi="宋体" w:cs="Arial" w:hint="eastAsia"/>
                <w:color w:val="000000"/>
                <w:kern w:val="0"/>
                <w:sz w:val="18"/>
                <w:szCs w:val="18"/>
              </w:rPr>
              <w:t>分，满分4分，</w:t>
            </w:r>
            <w:r>
              <w:rPr>
                <w:rFonts w:ascii="宋体" w:hAnsi="宋体" w:cs="Arial"/>
                <w:color w:val="000000"/>
                <w:kern w:val="0"/>
                <w:sz w:val="18"/>
                <w:szCs w:val="18"/>
              </w:rPr>
              <w:t xml:space="preserve">没有或未提供的得0分 </w:t>
            </w:r>
          </w:p>
        </w:tc>
        <w:tc>
          <w:tcPr>
            <w:tcW w:w="684"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4</w:t>
            </w:r>
          </w:p>
        </w:tc>
      </w:tr>
      <w:tr w:rsidR="00C96C1D">
        <w:trPr>
          <w:trHeight w:val="1191"/>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2.</w:t>
            </w:r>
            <w:r>
              <w:rPr>
                <w:rFonts w:ascii="宋体" w:hAnsi="宋体" w:cs="Arial" w:hint="eastAsia"/>
                <w:color w:val="000000"/>
                <w:kern w:val="0"/>
                <w:sz w:val="18"/>
                <w:szCs w:val="18"/>
              </w:rPr>
              <w:t>3</w:t>
            </w:r>
          </w:p>
        </w:tc>
        <w:tc>
          <w:tcPr>
            <w:tcW w:w="2580"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投标人</w:t>
            </w:r>
            <w:r>
              <w:rPr>
                <w:rFonts w:ascii="宋体" w:hAnsi="宋体" w:cs="Arial" w:hint="eastAsia"/>
                <w:color w:val="000000"/>
                <w:kern w:val="0"/>
                <w:sz w:val="18"/>
                <w:szCs w:val="18"/>
              </w:rPr>
              <w:t>参与国家及地方政府、各协会医用耗材课题研究</w:t>
            </w:r>
          </w:p>
        </w:tc>
        <w:tc>
          <w:tcPr>
            <w:tcW w:w="5460" w:type="dxa"/>
            <w:tcBorders>
              <w:top w:val="nil"/>
              <w:left w:val="nil"/>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投标人</w:t>
            </w:r>
            <w:r>
              <w:rPr>
                <w:rFonts w:ascii="宋体" w:hAnsi="宋体" w:cs="Arial" w:hint="eastAsia"/>
                <w:color w:val="000000"/>
                <w:kern w:val="0"/>
                <w:sz w:val="18"/>
                <w:szCs w:val="18"/>
              </w:rPr>
              <w:t>参与国家及地方政府、各协会医用耗材课题研究，提供相关证明，参与国家级研究课题，一个给1分，满分2分。参加地方及协会相关课题研究，一个给0.5分，满分1分。</w:t>
            </w:r>
          </w:p>
        </w:tc>
        <w:tc>
          <w:tcPr>
            <w:tcW w:w="684"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r>
      <w:tr w:rsidR="00C96C1D">
        <w:trPr>
          <w:trHeight w:val="480"/>
          <w:jc w:val="center"/>
        </w:trPr>
        <w:tc>
          <w:tcPr>
            <w:tcW w:w="807" w:type="dxa"/>
            <w:vMerge w:val="restart"/>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2.</w:t>
            </w:r>
            <w:r>
              <w:rPr>
                <w:rFonts w:ascii="宋体" w:hAnsi="宋体" w:cs="Arial" w:hint="eastAsia"/>
                <w:color w:val="000000"/>
                <w:kern w:val="0"/>
                <w:sz w:val="18"/>
                <w:szCs w:val="18"/>
              </w:rPr>
              <w:t>4</w:t>
            </w:r>
          </w:p>
        </w:tc>
        <w:tc>
          <w:tcPr>
            <w:tcW w:w="2580" w:type="dxa"/>
            <w:vMerge w:val="restart"/>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项目用户案例证明</w:t>
            </w:r>
          </w:p>
        </w:tc>
        <w:tc>
          <w:tcPr>
            <w:tcW w:w="5460" w:type="dxa"/>
            <w:tcBorders>
              <w:top w:val="single" w:sz="4" w:space="0" w:color="auto"/>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hint="eastAsia"/>
                <w:color w:val="000000"/>
                <w:sz w:val="18"/>
                <w:szCs w:val="18"/>
              </w:rPr>
              <w:t>投标公司需提供在三级甲等医院</w:t>
            </w:r>
            <w:r>
              <w:rPr>
                <w:rFonts w:ascii="宋体" w:hAnsi="宋体"/>
                <w:color w:val="000000"/>
                <w:sz w:val="18"/>
                <w:szCs w:val="18"/>
              </w:rPr>
              <w:t>1</w:t>
            </w:r>
            <w:r>
              <w:rPr>
                <w:rFonts w:ascii="宋体" w:hAnsi="宋体" w:hint="eastAsia"/>
                <w:color w:val="000000"/>
                <w:sz w:val="18"/>
                <w:szCs w:val="18"/>
              </w:rPr>
              <w:t>年以上应用案例证明文件，提供一个案例，得一分，满分8分。否则不得分。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r>
      <w:tr w:rsidR="00C96C1D">
        <w:trPr>
          <w:trHeight w:val="480"/>
          <w:jc w:val="center"/>
        </w:trPr>
        <w:tc>
          <w:tcPr>
            <w:tcW w:w="807" w:type="dxa"/>
            <w:vMerge/>
            <w:tcBorders>
              <w:top w:val="single" w:sz="4" w:space="0" w:color="auto"/>
              <w:left w:val="single" w:sz="4" w:space="0" w:color="auto"/>
              <w:bottom w:val="single" w:sz="4" w:space="0" w:color="auto"/>
              <w:right w:val="single" w:sz="4" w:space="0" w:color="auto"/>
            </w:tcBorders>
            <w:vAlign w:val="center"/>
          </w:tcPr>
          <w:p w:rsidR="00C96C1D" w:rsidRDefault="00C96C1D">
            <w:pPr>
              <w:widowControl/>
              <w:jc w:val="left"/>
              <w:rPr>
                <w:rFonts w:ascii="宋体" w:hAnsi="宋体" w:cs="Arial"/>
                <w:color w:val="000000"/>
                <w:kern w:val="0"/>
                <w:sz w:val="18"/>
                <w:szCs w:val="18"/>
              </w:rPr>
            </w:pPr>
          </w:p>
        </w:tc>
        <w:tc>
          <w:tcPr>
            <w:tcW w:w="2580" w:type="dxa"/>
            <w:vMerge/>
            <w:tcBorders>
              <w:top w:val="single" w:sz="4" w:space="0" w:color="auto"/>
              <w:left w:val="single" w:sz="4" w:space="0" w:color="auto"/>
              <w:bottom w:val="single" w:sz="4" w:space="0" w:color="auto"/>
              <w:right w:val="single" w:sz="4" w:space="0" w:color="auto"/>
            </w:tcBorders>
            <w:vAlign w:val="center"/>
          </w:tcPr>
          <w:p w:rsidR="00C96C1D" w:rsidRDefault="00C96C1D">
            <w:pPr>
              <w:widowControl/>
              <w:jc w:val="left"/>
              <w:rPr>
                <w:rFonts w:ascii="宋体" w:hAnsi="宋体" w:cs="Arial"/>
                <w:color w:val="000000"/>
                <w:kern w:val="0"/>
                <w:sz w:val="18"/>
                <w:szCs w:val="18"/>
              </w:rPr>
            </w:pPr>
          </w:p>
        </w:tc>
        <w:tc>
          <w:tcPr>
            <w:tcW w:w="5460" w:type="dxa"/>
            <w:tcBorders>
              <w:top w:val="single" w:sz="4" w:space="0" w:color="auto"/>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投标人</w:t>
            </w:r>
            <w:r>
              <w:rPr>
                <w:rFonts w:ascii="宋体" w:hAnsi="宋体" w:cs="Arial"/>
                <w:color w:val="000000"/>
                <w:kern w:val="0"/>
                <w:sz w:val="18"/>
                <w:szCs w:val="18"/>
              </w:rPr>
              <w:t>在</w:t>
            </w:r>
            <w:r>
              <w:rPr>
                <w:rFonts w:ascii="宋体" w:hAnsi="宋体" w:cs="Arial" w:hint="eastAsia"/>
                <w:color w:val="000000"/>
                <w:kern w:val="0"/>
                <w:sz w:val="18"/>
                <w:szCs w:val="18"/>
              </w:rPr>
              <w:t>国内</w:t>
            </w:r>
            <w:r>
              <w:rPr>
                <w:rFonts w:ascii="宋体" w:hAnsi="宋体" w:cs="Arial"/>
                <w:color w:val="000000"/>
                <w:kern w:val="0"/>
                <w:sz w:val="18"/>
                <w:szCs w:val="18"/>
              </w:rPr>
              <w:t>的医院用户案例不少于</w:t>
            </w:r>
            <w:r>
              <w:rPr>
                <w:rFonts w:ascii="宋体" w:hAnsi="宋体" w:cs="Arial" w:hint="eastAsia"/>
                <w:color w:val="000000"/>
                <w:kern w:val="0"/>
                <w:sz w:val="18"/>
                <w:szCs w:val="18"/>
              </w:rPr>
              <w:t>10家</w:t>
            </w:r>
            <w:r>
              <w:rPr>
                <w:rFonts w:ascii="宋体" w:hAnsi="宋体" w:cs="Arial"/>
                <w:color w:val="000000"/>
                <w:kern w:val="0"/>
                <w:sz w:val="18"/>
                <w:szCs w:val="18"/>
              </w:rPr>
              <w:t>，</w:t>
            </w:r>
            <w:r>
              <w:rPr>
                <w:rFonts w:ascii="宋体" w:hAnsi="宋体" w:cs="Arial" w:hint="eastAsia"/>
                <w:color w:val="000000"/>
                <w:kern w:val="0"/>
                <w:sz w:val="18"/>
                <w:szCs w:val="18"/>
              </w:rPr>
              <w:t>满足者</w:t>
            </w:r>
            <w:r>
              <w:rPr>
                <w:rFonts w:ascii="宋体" w:hAnsi="宋体" w:cs="Arial"/>
                <w:color w:val="000000"/>
                <w:kern w:val="0"/>
                <w:sz w:val="18"/>
                <w:szCs w:val="18"/>
              </w:rPr>
              <w:t>得</w:t>
            </w:r>
            <w:r>
              <w:rPr>
                <w:rFonts w:ascii="宋体" w:hAnsi="宋体" w:cs="Arial" w:hint="eastAsia"/>
                <w:color w:val="000000"/>
                <w:kern w:val="0"/>
                <w:sz w:val="18"/>
                <w:szCs w:val="18"/>
              </w:rPr>
              <w:t>4分</w:t>
            </w:r>
            <w:r>
              <w:rPr>
                <w:rFonts w:ascii="宋体" w:hAnsi="宋体" w:cs="Arial"/>
                <w:color w:val="000000"/>
                <w:kern w:val="0"/>
                <w:sz w:val="18"/>
                <w:szCs w:val="18"/>
              </w:rPr>
              <w:t>，不满足得</w:t>
            </w:r>
            <w:r>
              <w:rPr>
                <w:rFonts w:ascii="宋体" w:hAnsi="宋体" w:cs="Arial" w:hint="eastAsia"/>
                <w:color w:val="000000"/>
                <w:kern w:val="0"/>
                <w:sz w:val="18"/>
                <w:szCs w:val="18"/>
              </w:rPr>
              <w:t>0分</w:t>
            </w:r>
            <w:r>
              <w:rPr>
                <w:rFonts w:ascii="宋体" w:hAnsi="宋体" w:cs="Arial"/>
                <w:color w:val="000000"/>
                <w:kern w:val="0"/>
                <w:sz w:val="18"/>
                <w:szCs w:val="18"/>
              </w:rPr>
              <w:t>（以提供的用户案例证明文件</w:t>
            </w:r>
            <w:r>
              <w:rPr>
                <w:rFonts w:ascii="宋体" w:hAnsi="宋体" w:cs="Arial" w:hint="eastAsia"/>
                <w:color w:val="000000"/>
                <w:kern w:val="0"/>
                <w:sz w:val="18"/>
                <w:szCs w:val="18"/>
              </w:rPr>
              <w:t>或</w:t>
            </w:r>
            <w:r>
              <w:rPr>
                <w:rFonts w:ascii="宋体" w:hAnsi="宋体" w:cs="Arial"/>
                <w:color w:val="000000"/>
                <w:kern w:val="0"/>
                <w:sz w:val="18"/>
                <w:szCs w:val="18"/>
              </w:rPr>
              <w:t>合同为准）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C96C1D">
        <w:trPr>
          <w:trHeight w:val="315"/>
          <w:jc w:val="center"/>
        </w:trPr>
        <w:tc>
          <w:tcPr>
            <w:tcW w:w="9531" w:type="dxa"/>
            <w:gridSpan w:val="4"/>
            <w:tcBorders>
              <w:top w:val="single" w:sz="4" w:space="0" w:color="auto"/>
              <w:left w:val="single" w:sz="4" w:space="0" w:color="auto"/>
              <w:bottom w:val="single" w:sz="4" w:space="0" w:color="auto"/>
              <w:right w:val="single" w:sz="4" w:space="0" w:color="000000"/>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三、技术性能评分（3</w:t>
            </w:r>
            <w:r>
              <w:rPr>
                <w:rFonts w:ascii="宋体" w:hAnsi="宋体" w:cs="Arial" w:hint="eastAsia"/>
                <w:color w:val="000000"/>
                <w:kern w:val="0"/>
                <w:sz w:val="18"/>
                <w:szCs w:val="18"/>
              </w:rPr>
              <w:t>2</w:t>
            </w:r>
            <w:r>
              <w:rPr>
                <w:rFonts w:ascii="宋体" w:hAnsi="宋体" w:cs="Arial"/>
                <w:color w:val="000000"/>
                <w:kern w:val="0"/>
                <w:sz w:val="18"/>
                <w:szCs w:val="18"/>
              </w:rPr>
              <w:t>分）</w:t>
            </w:r>
          </w:p>
        </w:tc>
      </w:tr>
      <w:tr w:rsidR="00C96C1D">
        <w:trPr>
          <w:trHeight w:val="48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3.1</w:t>
            </w:r>
          </w:p>
        </w:tc>
        <w:tc>
          <w:tcPr>
            <w:tcW w:w="258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技术参数符合度</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投标文件技术参数是否能最大限度满足招标文件软技术规格的要求。每偏离一项扣1分，扣完为止</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C96C1D">
        <w:trPr>
          <w:trHeight w:val="48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3.2</w:t>
            </w:r>
          </w:p>
        </w:tc>
        <w:tc>
          <w:tcPr>
            <w:tcW w:w="258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服务端软件操作平台</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采用Windows平台的得</w:t>
            </w:r>
            <w:r>
              <w:rPr>
                <w:rFonts w:ascii="宋体" w:hAnsi="宋体" w:cs="Arial"/>
                <w:color w:val="000000"/>
                <w:kern w:val="0"/>
                <w:sz w:val="18"/>
                <w:szCs w:val="18"/>
              </w:rPr>
              <w:t>0.5</w:t>
            </w:r>
            <w:r>
              <w:rPr>
                <w:rFonts w:ascii="宋体" w:hAnsi="宋体" w:cs="Arial" w:hint="eastAsia"/>
                <w:color w:val="000000"/>
                <w:kern w:val="0"/>
                <w:sz w:val="18"/>
                <w:szCs w:val="18"/>
              </w:rPr>
              <w:t>分，否则不得分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0.5</w:t>
            </w:r>
          </w:p>
        </w:tc>
      </w:tr>
      <w:tr w:rsidR="00C96C1D">
        <w:trPr>
          <w:trHeight w:val="48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3.3</w:t>
            </w:r>
          </w:p>
        </w:tc>
        <w:tc>
          <w:tcPr>
            <w:tcW w:w="258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服务端软件数据库平台</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采用MS SQL Server的得</w:t>
            </w:r>
            <w:r>
              <w:rPr>
                <w:rFonts w:ascii="宋体" w:hAnsi="宋体" w:cs="Arial"/>
                <w:color w:val="000000"/>
                <w:kern w:val="0"/>
                <w:sz w:val="18"/>
                <w:szCs w:val="18"/>
              </w:rPr>
              <w:t>0.5</w:t>
            </w:r>
            <w:r>
              <w:rPr>
                <w:rFonts w:ascii="宋体" w:hAnsi="宋体" w:cs="Arial" w:hint="eastAsia"/>
                <w:color w:val="000000"/>
                <w:kern w:val="0"/>
                <w:sz w:val="18"/>
                <w:szCs w:val="18"/>
              </w:rPr>
              <w:t>分，否则不得分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0.5</w:t>
            </w:r>
          </w:p>
        </w:tc>
      </w:tr>
      <w:tr w:rsidR="00C96C1D">
        <w:trPr>
          <w:trHeight w:val="495"/>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3.4</w:t>
            </w:r>
          </w:p>
        </w:tc>
        <w:tc>
          <w:tcPr>
            <w:tcW w:w="258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大数据量处理能力</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FF0000"/>
                <w:kern w:val="0"/>
                <w:sz w:val="18"/>
                <w:szCs w:val="18"/>
              </w:rPr>
            </w:pPr>
            <w:r>
              <w:rPr>
                <w:rFonts w:ascii="宋体" w:hAnsi="宋体" w:cs="Arial" w:hint="eastAsia"/>
                <w:color w:val="FF0000"/>
                <w:kern w:val="0"/>
                <w:sz w:val="18"/>
                <w:szCs w:val="18"/>
              </w:rPr>
              <w:t>平台</w:t>
            </w:r>
            <w:r>
              <w:rPr>
                <w:rFonts w:ascii="宋体" w:hAnsi="宋体" w:cs="Arial"/>
                <w:color w:val="FF0000"/>
                <w:kern w:val="0"/>
                <w:sz w:val="18"/>
                <w:szCs w:val="18"/>
              </w:rPr>
              <w:t>具有</w:t>
            </w:r>
            <w:r>
              <w:rPr>
                <w:rFonts w:ascii="宋体" w:hAnsi="宋体" w:cs="Arial" w:hint="eastAsia"/>
                <w:color w:val="FF0000"/>
                <w:kern w:val="0"/>
                <w:sz w:val="18"/>
                <w:szCs w:val="18"/>
              </w:rPr>
              <w:t>处理单表亿级数据库的能力，得5分，否则不得分；</w:t>
            </w:r>
          </w:p>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能</w:t>
            </w:r>
            <w:r>
              <w:rPr>
                <w:rFonts w:ascii="宋体" w:hAnsi="宋体" w:cs="Arial"/>
                <w:color w:val="000000"/>
                <w:kern w:val="0"/>
                <w:sz w:val="18"/>
                <w:szCs w:val="18"/>
              </w:rPr>
              <w:t>提供国内实际案例客户证明材料</w:t>
            </w:r>
            <w:r>
              <w:rPr>
                <w:rFonts w:ascii="宋体" w:hAnsi="宋体" w:cs="Arial" w:hint="eastAsia"/>
                <w:color w:val="000000"/>
                <w:kern w:val="0"/>
                <w:sz w:val="18"/>
                <w:szCs w:val="18"/>
              </w:rPr>
              <w:t>得6分，否则不得分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r>
      <w:tr w:rsidR="00C96C1D">
        <w:trPr>
          <w:trHeight w:val="9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w:t>
            </w:r>
            <w:r>
              <w:rPr>
                <w:rFonts w:ascii="宋体" w:hAnsi="宋体" w:cs="Arial"/>
                <w:color w:val="000000"/>
                <w:kern w:val="0"/>
                <w:sz w:val="18"/>
                <w:szCs w:val="18"/>
              </w:rPr>
              <w:t>.</w:t>
            </w:r>
            <w:r>
              <w:rPr>
                <w:rFonts w:ascii="宋体" w:hAnsi="宋体" w:cs="Arial" w:hint="eastAsia"/>
                <w:color w:val="000000"/>
                <w:kern w:val="0"/>
                <w:sz w:val="18"/>
                <w:szCs w:val="18"/>
              </w:rPr>
              <w:t>5</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平台为B/S架构</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平台为B/S架构平台的得1分，否则不得分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C96C1D">
        <w:trPr>
          <w:trHeight w:val="386"/>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3.6</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平台编程语言为Java语言</w:t>
            </w:r>
          </w:p>
        </w:tc>
        <w:tc>
          <w:tcPr>
            <w:tcW w:w="5460"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平台编程语言为Java语言得1分，否则不得分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C96C1D">
        <w:trPr>
          <w:trHeight w:val="935"/>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3.7</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数据接入</w:t>
            </w:r>
          </w:p>
        </w:tc>
        <w:tc>
          <w:tcPr>
            <w:tcW w:w="5460"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平台支持接入医院相关应用平台，包括并不限于（HIS、HRP、SPD、病案、EMR）等；接入数据支持各类数据库与类数据库的数据结构（如Excel，CSV等）得2分，否则不得分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C96C1D">
        <w:trPr>
          <w:trHeight w:val="738"/>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3.8</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对数据进行标准化处理</w:t>
            </w:r>
          </w:p>
        </w:tc>
        <w:tc>
          <w:tcPr>
            <w:tcW w:w="5460"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平台可对数据进行标准化处理得1分，否则不得分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C96C1D">
        <w:trPr>
          <w:trHeight w:val="862"/>
          <w:jc w:val="center"/>
        </w:trPr>
        <w:tc>
          <w:tcPr>
            <w:tcW w:w="807"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lastRenderedPageBreak/>
              <w:t>3.9</w:t>
            </w:r>
          </w:p>
        </w:tc>
        <w:tc>
          <w:tcPr>
            <w:tcW w:w="2580"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动态数据建模与分析</w:t>
            </w:r>
          </w:p>
        </w:tc>
        <w:tc>
          <w:tcPr>
            <w:tcW w:w="5460" w:type="dxa"/>
            <w:tcBorders>
              <w:top w:val="single" w:sz="4" w:space="0" w:color="auto"/>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平台支持动态数据建模与分析得1分，否则不得分</w:t>
            </w:r>
          </w:p>
        </w:tc>
        <w:tc>
          <w:tcPr>
            <w:tcW w:w="684" w:type="dxa"/>
            <w:tcBorders>
              <w:top w:val="single" w:sz="4" w:space="0" w:color="auto"/>
              <w:left w:val="nil"/>
              <w:bottom w:val="nil"/>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r>
      <w:tr w:rsidR="00C96C1D">
        <w:trPr>
          <w:trHeight w:val="510"/>
          <w:jc w:val="center"/>
        </w:trPr>
        <w:tc>
          <w:tcPr>
            <w:tcW w:w="807" w:type="dxa"/>
            <w:tcBorders>
              <w:top w:val="single" w:sz="4" w:space="0" w:color="auto"/>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3.10</w:t>
            </w:r>
          </w:p>
        </w:tc>
        <w:tc>
          <w:tcPr>
            <w:tcW w:w="2580" w:type="dxa"/>
            <w:tcBorders>
              <w:top w:val="single" w:sz="4" w:space="0" w:color="auto"/>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技术方案</w:t>
            </w:r>
          </w:p>
        </w:tc>
        <w:tc>
          <w:tcPr>
            <w:tcW w:w="5460" w:type="dxa"/>
            <w:tcBorders>
              <w:top w:val="single" w:sz="4" w:space="0" w:color="auto"/>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提供详细的技术解决方案，由专家评标过程中按照优（</w:t>
            </w:r>
            <w:r>
              <w:rPr>
                <w:rFonts w:ascii="宋体" w:hAnsi="宋体" w:cs="Arial" w:hint="eastAsia"/>
                <w:color w:val="000000"/>
                <w:kern w:val="0"/>
                <w:sz w:val="18"/>
                <w:szCs w:val="18"/>
              </w:rPr>
              <w:t>7</w:t>
            </w:r>
            <w:r>
              <w:rPr>
                <w:rFonts w:ascii="宋体" w:hAnsi="宋体" w:cs="Arial"/>
                <w:color w:val="000000"/>
                <w:kern w:val="0"/>
                <w:sz w:val="18"/>
                <w:szCs w:val="18"/>
              </w:rPr>
              <w:t>分）、良（</w:t>
            </w:r>
            <w:r>
              <w:rPr>
                <w:rFonts w:ascii="宋体" w:hAnsi="宋体" w:cs="Arial" w:hint="eastAsia"/>
                <w:color w:val="000000"/>
                <w:kern w:val="0"/>
                <w:sz w:val="18"/>
                <w:szCs w:val="18"/>
              </w:rPr>
              <w:t>5</w:t>
            </w:r>
            <w:r>
              <w:rPr>
                <w:rFonts w:ascii="宋体" w:hAnsi="宋体" w:cs="Arial"/>
                <w:color w:val="000000"/>
                <w:kern w:val="0"/>
                <w:sz w:val="18"/>
                <w:szCs w:val="18"/>
              </w:rPr>
              <w:t>分）、中（</w:t>
            </w:r>
            <w:r>
              <w:rPr>
                <w:rFonts w:ascii="宋体" w:hAnsi="宋体" w:cs="Arial" w:hint="eastAsia"/>
                <w:color w:val="000000"/>
                <w:kern w:val="0"/>
                <w:sz w:val="18"/>
                <w:szCs w:val="18"/>
              </w:rPr>
              <w:t>3</w:t>
            </w:r>
            <w:r>
              <w:rPr>
                <w:rFonts w:ascii="宋体" w:hAnsi="宋体" w:cs="Arial"/>
                <w:color w:val="000000"/>
                <w:kern w:val="0"/>
                <w:sz w:val="18"/>
                <w:szCs w:val="18"/>
              </w:rPr>
              <w:t>分）、差（0分）进行评分</w:t>
            </w:r>
          </w:p>
        </w:tc>
        <w:tc>
          <w:tcPr>
            <w:tcW w:w="684" w:type="dxa"/>
            <w:tcBorders>
              <w:top w:val="single" w:sz="4" w:space="0" w:color="auto"/>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r>
      <w:tr w:rsidR="00C96C1D">
        <w:trPr>
          <w:trHeight w:val="51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3.11</w:t>
            </w:r>
          </w:p>
        </w:tc>
        <w:tc>
          <w:tcPr>
            <w:tcW w:w="258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实施计划</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提供详细的实施计划，由专家评标过程中按照优</w:t>
            </w:r>
            <w:proofErr w:type="gramStart"/>
            <w:r>
              <w:rPr>
                <w:rFonts w:ascii="宋体" w:hAnsi="宋体" w:cs="Arial"/>
                <w:color w:val="000000"/>
                <w:kern w:val="0"/>
                <w:sz w:val="18"/>
                <w:szCs w:val="18"/>
              </w:rPr>
              <w:t>优</w:t>
            </w:r>
            <w:proofErr w:type="gramEnd"/>
            <w:r>
              <w:rPr>
                <w:rFonts w:ascii="宋体" w:hAnsi="宋体" w:cs="Arial"/>
                <w:color w:val="000000"/>
                <w:kern w:val="0"/>
                <w:sz w:val="18"/>
                <w:szCs w:val="18"/>
              </w:rPr>
              <w:t>（</w:t>
            </w:r>
            <w:r>
              <w:rPr>
                <w:rFonts w:ascii="宋体" w:hAnsi="宋体" w:cs="Arial" w:hint="eastAsia"/>
                <w:color w:val="000000"/>
                <w:kern w:val="0"/>
                <w:sz w:val="18"/>
                <w:szCs w:val="18"/>
              </w:rPr>
              <w:t>3</w:t>
            </w:r>
            <w:r>
              <w:rPr>
                <w:rFonts w:ascii="宋体" w:hAnsi="宋体" w:cs="Arial"/>
                <w:color w:val="000000"/>
                <w:kern w:val="0"/>
                <w:sz w:val="18"/>
                <w:szCs w:val="18"/>
              </w:rPr>
              <w:t>分）、中（</w:t>
            </w:r>
            <w:r>
              <w:rPr>
                <w:rFonts w:ascii="宋体" w:hAnsi="宋体" w:cs="Arial" w:hint="eastAsia"/>
                <w:color w:val="000000"/>
                <w:kern w:val="0"/>
                <w:sz w:val="18"/>
                <w:szCs w:val="18"/>
              </w:rPr>
              <w:t>1</w:t>
            </w:r>
            <w:r>
              <w:rPr>
                <w:rFonts w:ascii="宋体" w:hAnsi="宋体" w:cs="Arial"/>
                <w:color w:val="000000"/>
                <w:kern w:val="0"/>
                <w:sz w:val="18"/>
                <w:szCs w:val="18"/>
              </w:rPr>
              <w:t>分）、差（0分）进行评分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r>
      <w:tr w:rsidR="00C96C1D">
        <w:trPr>
          <w:trHeight w:val="240"/>
          <w:jc w:val="center"/>
        </w:trPr>
        <w:tc>
          <w:tcPr>
            <w:tcW w:w="8847" w:type="dxa"/>
            <w:gridSpan w:val="3"/>
            <w:tcBorders>
              <w:top w:val="single" w:sz="4" w:space="0" w:color="auto"/>
              <w:left w:val="single" w:sz="4" w:space="0" w:color="auto"/>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四、售后服务评分（</w:t>
            </w:r>
            <w:r>
              <w:rPr>
                <w:rFonts w:ascii="宋体" w:hAnsi="宋体" w:cs="Arial" w:hint="eastAsia"/>
                <w:color w:val="000000"/>
                <w:kern w:val="0"/>
                <w:sz w:val="18"/>
                <w:szCs w:val="18"/>
              </w:rPr>
              <w:t>8</w:t>
            </w:r>
            <w:r>
              <w:rPr>
                <w:rFonts w:ascii="宋体" w:hAnsi="宋体" w:cs="Arial"/>
                <w:color w:val="000000"/>
                <w:kern w:val="0"/>
                <w:sz w:val="18"/>
                <w:szCs w:val="18"/>
              </w:rPr>
              <w:t>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 xml:space="preserve">　</w:t>
            </w:r>
          </w:p>
        </w:tc>
      </w:tr>
      <w:tr w:rsidR="00C96C1D">
        <w:trPr>
          <w:trHeight w:val="51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4.1</w:t>
            </w:r>
          </w:p>
        </w:tc>
        <w:tc>
          <w:tcPr>
            <w:tcW w:w="2580"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hint="eastAsia"/>
                <w:color w:val="000000"/>
                <w:kern w:val="0"/>
                <w:sz w:val="18"/>
                <w:szCs w:val="18"/>
              </w:rPr>
              <w:t>服务团队</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hint="eastAsia"/>
                <w:color w:val="000000"/>
                <w:kern w:val="0"/>
                <w:sz w:val="18"/>
                <w:szCs w:val="18"/>
              </w:rPr>
              <w:t>技术支持及售后服务</w:t>
            </w:r>
            <w:r>
              <w:rPr>
                <w:rFonts w:ascii="宋体" w:hAnsi="宋体" w:cs="Arial"/>
                <w:color w:val="000000"/>
                <w:kern w:val="0"/>
                <w:sz w:val="18"/>
                <w:szCs w:val="18"/>
              </w:rPr>
              <w:t>团队不少于</w:t>
            </w:r>
            <w:r>
              <w:rPr>
                <w:rFonts w:ascii="宋体" w:hAnsi="宋体" w:cs="Arial" w:hint="eastAsia"/>
                <w:color w:val="000000"/>
                <w:kern w:val="0"/>
                <w:sz w:val="18"/>
                <w:szCs w:val="18"/>
              </w:rPr>
              <w:t>5</w:t>
            </w:r>
            <w:r>
              <w:rPr>
                <w:rFonts w:ascii="宋体" w:hAnsi="宋体" w:cs="Arial"/>
                <w:color w:val="000000"/>
                <w:kern w:val="0"/>
                <w:sz w:val="18"/>
                <w:szCs w:val="18"/>
              </w:rPr>
              <w:t>人，提供最近1个月相应人员的</w:t>
            </w:r>
            <w:proofErr w:type="gramStart"/>
            <w:r>
              <w:rPr>
                <w:rFonts w:ascii="宋体" w:hAnsi="宋体" w:cs="Arial"/>
                <w:color w:val="000000"/>
                <w:kern w:val="0"/>
                <w:sz w:val="18"/>
                <w:szCs w:val="18"/>
              </w:rPr>
              <w:t>社保证明</w:t>
            </w:r>
            <w:proofErr w:type="gramEnd"/>
            <w:r>
              <w:rPr>
                <w:rFonts w:ascii="宋体" w:hAnsi="宋体" w:cs="Arial"/>
                <w:color w:val="000000"/>
                <w:kern w:val="0"/>
                <w:sz w:val="18"/>
                <w:szCs w:val="18"/>
              </w:rPr>
              <w:t>（2分）</w:t>
            </w:r>
            <w:r>
              <w:rPr>
                <w:rFonts w:ascii="宋体" w:hAnsi="宋体" w:cs="Arial" w:hint="eastAsia"/>
                <w:color w:val="000000"/>
                <w:kern w:val="0"/>
                <w:sz w:val="18"/>
                <w:szCs w:val="18"/>
              </w:rPr>
              <w:t>，否则不得分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2</w:t>
            </w:r>
          </w:p>
        </w:tc>
      </w:tr>
      <w:tr w:rsidR="00C96C1D">
        <w:trPr>
          <w:trHeight w:val="51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4.2</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培训计划</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提供详细的培训计划，由专家评标过程中按照优（</w:t>
            </w:r>
            <w:r>
              <w:rPr>
                <w:rFonts w:ascii="宋体" w:hAnsi="宋体" w:cs="Arial" w:hint="eastAsia"/>
                <w:color w:val="000000"/>
                <w:kern w:val="0"/>
                <w:sz w:val="18"/>
                <w:szCs w:val="18"/>
              </w:rPr>
              <w:t>3</w:t>
            </w:r>
            <w:r>
              <w:rPr>
                <w:rFonts w:ascii="宋体" w:hAnsi="宋体" w:cs="Arial"/>
                <w:color w:val="000000"/>
                <w:kern w:val="0"/>
                <w:sz w:val="18"/>
                <w:szCs w:val="18"/>
              </w:rPr>
              <w:t>分）、良（2分）、中（1分）、差（0分）进行评分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r>
      <w:tr w:rsidR="00C96C1D">
        <w:trPr>
          <w:trHeight w:val="51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4.3</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售后服务计划</w:t>
            </w:r>
          </w:p>
        </w:tc>
        <w:tc>
          <w:tcPr>
            <w:tcW w:w="5460" w:type="dxa"/>
            <w:tcBorders>
              <w:top w:val="nil"/>
              <w:left w:val="nil"/>
              <w:bottom w:val="single" w:sz="4" w:space="0" w:color="auto"/>
              <w:right w:val="single" w:sz="4" w:space="0" w:color="auto"/>
            </w:tcBorders>
            <w:vAlign w:val="center"/>
          </w:tcPr>
          <w:p w:rsidR="00C96C1D" w:rsidRDefault="00172BF5">
            <w:pPr>
              <w:widowControl/>
              <w:rPr>
                <w:rFonts w:ascii="宋体" w:hAnsi="宋体" w:cs="Arial"/>
                <w:color w:val="000000"/>
                <w:kern w:val="0"/>
                <w:sz w:val="18"/>
                <w:szCs w:val="18"/>
              </w:rPr>
            </w:pPr>
            <w:r>
              <w:rPr>
                <w:rFonts w:ascii="宋体" w:hAnsi="宋体" w:cs="Arial"/>
                <w:color w:val="000000"/>
                <w:kern w:val="0"/>
                <w:sz w:val="18"/>
                <w:szCs w:val="18"/>
              </w:rPr>
              <w:t>提供详细的售后服务计划，由专家评标过程中按照优（</w:t>
            </w:r>
            <w:r>
              <w:rPr>
                <w:rFonts w:ascii="宋体" w:hAnsi="宋体" w:cs="Arial" w:hint="eastAsia"/>
                <w:color w:val="000000"/>
                <w:kern w:val="0"/>
                <w:sz w:val="18"/>
                <w:szCs w:val="18"/>
              </w:rPr>
              <w:t>3</w:t>
            </w:r>
            <w:r>
              <w:rPr>
                <w:rFonts w:ascii="宋体" w:hAnsi="宋体" w:cs="Arial"/>
                <w:color w:val="000000"/>
                <w:kern w:val="0"/>
                <w:sz w:val="18"/>
                <w:szCs w:val="18"/>
              </w:rPr>
              <w:t>分）、良（2分）、中（1分）、差（0分）进行评分</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r>
      <w:tr w:rsidR="00C96C1D">
        <w:trPr>
          <w:trHeight w:val="510"/>
          <w:jc w:val="center"/>
        </w:trPr>
        <w:tc>
          <w:tcPr>
            <w:tcW w:w="807" w:type="dxa"/>
            <w:tcBorders>
              <w:top w:val="nil"/>
              <w:left w:val="single" w:sz="4" w:space="0" w:color="auto"/>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总计</w:t>
            </w:r>
          </w:p>
        </w:tc>
        <w:tc>
          <w:tcPr>
            <w:tcW w:w="258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 xml:space="preserve">　</w:t>
            </w:r>
          </w:p>
        </w:tc>
        <w:tc>
          <w:tcPr>
            <w:tcW w:w="5460" w:type="dxa"/>
            <w:tcBorders>
              <w:top w:val="nil"/>
              <w:left w:val="nil"/>
              <w:bottom w:val="single" w:sz="4" w:space="0" w:color="auto"/>
              <w:right w:val="single" w:sz="4" w:space="0" w:color="auto"/>
            </w:tcBorders>
            <w:vAlign w:val="center"/>
          </w:tcPr>
          <w:p w:rsidR="00C96C1D" w:rsidRDefault="00172BF5">
            <w:pPr>
              <w:widowControl/>
              <w:jc w:val="left"/>
              <w:rPr>
                <w:rFonts w:ascii="宋体" w:hAnsi="宋体" w:cs="Arial"/>
                <w:color w:val="000000"/>
                <w:kern w:val="0"/>
                <w:sz w:val="18"/>
                <w:szCs w:val="18"/>
              </w:rPr>
            </w:pPr>
            <w:r>
              <w:rPr>
                <w:rFonts w:ascii="宋体" w:hAnsi="宋体" w:cs="Arial"/>
                <w:color w:val="000000"/>
                <w:kern w:val="0"/>
                <w:sz w:val="18"/>
                <w:szCs w:val="18"/>
              </w:rPr>
              <w:t xml:space="preserve">　</w:t>
            </w:r>
          </w:p>
        </w:tc>
        <w:tc>
          <w:tcPr>
            <w:tcW w:w="684" w:type="dxa"/>
            <w:tcBorders>
              <w:top w:val="nil"/>
              <w:left w:val="nil"/>
              <w:bottom w:val="single" w:sz="4" w:space="0" w:color="auto"/>
              <w:right w:val="single" w:sz="4" w:space="0" w:color="auto"/>
            </w:tcBorders>
            <w:vAlign w:val="center"/>
          </w:tcPr>
          <w:p w:rsidR="00C96C1D" w:rsidRDefault="00172BF5">
            <w:pPr>
              <w:widowControl/>
              <w:jc w:val="center"/>
              <w:rPr>
                <w:rFonts w:ascii="宋体" w:hAnsi="宋体" w:cs="Arial"/>
                <w:color w:val="000000"/>
                <w:kern w:val="0"/>
                <w:sz w:val="18"/>
                <w:szCs w:val="18"/>
              </w:rPr>
            </w:pPr>
            <w:r>
              <w:rPr>
                <w:rFonts w:ascii="宋体" w:hAnsi="宋体" w:cs="Arial"/>
                <w:color w:val="000000"/>
                <w:kern w:val="0"/>
                <w:sz w:val="18"/>
                <w:szCs w:val="18"/>
              </w:rPr>
              <w:t>100</w:t>
            </w:r>
          </w:p>
        </w:tc>
      </w:tr>
    </w:tbl>
    <w:p w:rsidR="00C96C1D" w:rsidRDefault="00172BF5">
      <w:pPr>
        <w:tabs>
          <w:tab w:val="left" w:pos="0"/>
        </w:tabs>
        <w:spacing w:line="360" w:lineRule="auto"/>
        <w:outlineLvl w:val="0"/>
        <w:rPr>
          <w:rFonts w:ascii="宋体" w:hAnsi="宋体" w:cs="宋体"/>
          <w:bCs/>
          <w:sz w:val="24"/>
          <w:lang w:val="zh-CN"/>
        </w:rPr>
      </w:pPr>
      <w:r>
        <w:rPr>
          <w:rFonts w:ascii="宋体" w:hAnsi="宋体" w:hint="eastAsia"/>
          <w:bCs/>
          <w:sz w:val="24"/>
        </w:rPr>
        <w:t>注：</w:t>
      </w:r>
    </w:p>
    <w:p w:rsidR="00C96C1D" w:rsidRDefault="00172BF5">
      <w:pPr>
        <w:tabs>
          <w:tab w:val="left" w:pos="567"/>
        </w:tabs>
        <w:spacing w:line="360" w:lineRule="auto"/>
        <w:rPr>
          <w:rFonts w:ascii="宋体" w:hAnsi="宋体" w:cs="Arial"/>
          <w:bCs/>
          <w:sz w:val="24"/>
        </w:rPr>
      </w:pPr>
      <w:r>
        <w:rPr>
          <w:rFonts w:ascii="宋体" w:hAnsi="宋体" w:cs="Arial" w:hint="eastAsia"/>
          <w:bCs/>
          <w:sz w:val="24"/>
        </w:rPr>
        <w:t>1、</w:t>
      </w:r>
      <w:r>
        <w:rPr>
          <w:rFonts w:ascii="宋体" w:hAnsi="宋体" w:cs="Arial"/>
          <w:bCs/>
          <w:sz w:val="24"/>
        </w:rPr>
        <w:t>付款方式及</w:t>
      </w:r>
      <w:r>
        <w:rPr>
          <w:rFonts w:ascii="宋体" w:hAnsi="宋体" w:cs="Arial" w:hint="eastAsia"/>
          <w:bCs/>
          <w:sz w:val="24"/>
        </w:rPr>
        <w:t>服务完成</w:t>
      </w:r>
      <w:r>
        <w:rPr>
          <w:rFonts w:ascii="宋体" w:hAnsi="宋体" w:cs="Arial"/>
          <w:bCs/>
          <w:sz w:val="24"/>
        </w:rPr>
        <w:t>时间不满足磋商</w:t>
      </w:r>
      <w:r>
        <w:rPr>
          <w:rFonts w:ascii="宋体" w:hAnsi="宋体" w:cs="Arial" w:hint="eastAsia"/>
          <w:bCs/>
          <w:sz w:val="24"/>
        </w:rPr>
        <w:t>采购</w:t>
      </w:r>
      <w:r>
        <w:rPr>
          <w:rFonts w:ascii="宋体" w:hAnsi="宋体" w:cs="Arial"/>
          <w:bCs/>
          <w:sz w:val="24"/>
        </w:rPr>
        <w:t>文件要求的不得</w:t>
      </w:r>
      <w:r>
        <w:rPr>
          <w:rFonts w:ascii="宋体" w:hAnsi="宋体" w:cs="Arial" w:hint="eastAsia"/>
          <w:bCs/>
          <w:sz w:val="24"/>
        </w:rPr>
        <w:t>成交</w:t>
      </w:r>
      <w:r>
        <w:rPr>
          <w:rFonts w:ascii="宋体" w:hAnsi="宋体" w:cs="Arial"/>
          <w:bCs/>
          <w:sz w:val="24"/>
        </w:rPr>
        <w:t>。</w:t>
      </w:r>
    </w:p>
    <w:p w:rsidR="00C96C1D" w:rsidRDefault="00172BF5">
      <w:pPr>
        <w:tabs>
          <w:tab w:val="left" w:pos="567"/>
        </w:tabs>
        <w:spacing w:line="360" w:lineRule="auto"/>
        <w:rPr>
          <w:rFonts w:ascii="宋体" w:hAnsi="宋体" w:cs="Arial"/>
          <w:bCs/>
          <w:sz w:val="24"/>
        </w:rPr>
      </w:pPr>
      <w:r>
        <w:rPr>
          <w:rFonts w:ascii="宋体" w:hAnsi="宋体" w:cs="Arial" w:hint="eastAsia"/>
          <w:bCs/>
          <w:sz w:val="24"/>
        </w:rPr>
        <w:t>2、</w:t>
      </w:r>
      <w:r>
        <w:rPr>
          <w:rFonts w:ascii="宋体" w:hAnsi="宋体" w:cs="Arial"/>
          <w:bCs/>
          <w:sz w:val="24"/>
        </w:rPr>
        <w:t>针对评分标准中评分的每一条，磋商供应商在磋商响应文件中均应提供相关资料并</w:t>
      </w:r>
      <w:r>
        <w:rPr>
          <w:rFonts w:ascii="宋体" w:hAnsi="宋体" w:cs="Arial" w:hint="eastAsia"/>
          <w:bCs/>
          <w:sz w:val="24"/>
        </w:rPr>
        <w:t>做</w:t>
      </w:r>
      <w:r>
        <w:rPr>
          <w:rFonts w:ascii="宋体" w:hAnsi="宋体" w:cs="Arial"/>
          <w:bCs/>
          <w:sz w:val="24"/>
        </w:rPr>
        <w:t>出相应说明供评委评判，不提供相关资料的视为不具备该项得分的条件，对于有原件备查要求的，相关原件必须在</w:t>
      </w:r>
      <w:r>
        <w:rPr>
          <w:rFonts w:ascii="宋体" w:hAnsi="宋体" w:cs="Arial" w:hint="eastAsia"/>
          <w:bCs/>
          <w:sz w:val="24"/>
        </w:rPr>
        <w:t>磋商</w:t>
      </w:r>
      <w:r>
        <w:rPr>
          <w:rFonts w:ascii="宋体" w:hAnsi="宋体" w:cs="Arial"/>
          <w:bCs/>
          <w:sz w:val="24"/>
        </w:rPr>
        <w:t>截止时间前携带至</w:t>
      </w:r>
      <w:r>
        <w:rPr>
          <w:rFonts w:ascii="宋体" w:hAnsi="宋体" w:cs="Arial" w:hint="eastAsia"/>
          <w:bCs/>
          <w:sz w:val="24"/>
        </w:rPr>
        <w:t>磋商</w:t>
      </w:r>
      <w:r>
        <w:rPr>
          <w:rFonts w:ascii="宋体" w:hAnsi="宋体" w:cs="Arial"/>
          <w:bCs/>
          <w:sz w:val="24"/>
        </w:rPr>
        <w:t>现场，以备核实，否则对应评分项目不得分。</w:t>
      </w:r>
    </w:p>
    <w:p w:rsidR="00C96C1D" w:rsidRDefault="00C96C1D">
      <w:pPr>
        <w:tabs>
          <w:tab w:val="left" w:pos="567"/>
          <w:tab w:val="left" w:pos="709"/>
          <w:tab w:val="left" w:pos="993"/>
        </w:tabs>
        <w:topLinePunct/>
        <w:spacing w:line="360" w:lineRule="auto"/>
        <w:ind w:firstLineChars="200" w:firstLine="420"/>
        <w:jc w:val="left"/>
        <w:rPr>
          <w:rFonts w:ascii="宋体" w:hAnsi="宋体" w:cs="宋体"/>
          <w:szCs w:val="21"/>
        </w:rPr>
      </w:pPr>
    </w:p>
    <w:p w:rsidR="00C96C1D" w:rsidRDefault="00172BF5">
      <w:pPr>
        <w:spacing w:line="360" w:lineRule="auto"/>
        <w:rPr>
          <w:rFonts w:ascii="宋体" w:hAnsi="宋体"/>
          <w:sz w:val="36"/>
          <w:szCs w:val="36"/>
        </w:rPr>
      </w:pPr>
      <w:r>
        <w:rPr>
          <w:rFonts w:ascii="宋体" w:hAnsi="宋体" w:cstheme="minorEastAsia" w:hint="eastAsia"/>
          <w:b/>
          <w:sz w:val="24"/>
        </w:rPr>
        <w:t>3.3 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rsidR="00C96C1D" w:rsidRDefault="00172BF5">
      <w:pPr>
        <w:spacing w:line="360" w:lineRule="auto"/>
        <w:rPr>
          <w:rFonts w:ascii="宋体" w:hAnsi="宋体"/>
          <w:sz w:val="24"/>
        </w:rPr>
      </w:pPr>
      <w:r>
        <w:rPr>
          <w:rFonts w:ascii="宋体" w:hAnsi="宋体" w:hint="eastAsia"/>
          <w:sz w:val="24"/>
        </w:rPr>
        <w:t xml:space="preserve"> </w:t>
      </w:r>
    </w:p>
    <w:p w:rsidR="00C96C1D" w:rsidRDefault="00C96C1D">
      <w:pPr>
        <w:tabs>
          <w:tab w:val="left" w:pos="3750"/>
        </w:tabs>
        <w:spacing w:line="360" w:lineRule="auto"/>
        <w:rPr>
          <w:rFonts w:ascii="宋体" w:hAnsi="宋体"/>
        </w:rPr>
        <w:sectPr w:rsidR="00C96C1D">
          <w:pgSz w:w="11906" w:h="16838"/>
          <w:pgMar w:top="1440" w:right="1800" w:bottom="1440" w:left="1800" w:header="851" w:footer="992" w:gutter="0"/>
          <w:cols w:space="425"/>
          <w:docGrid w:type="lines" w:linePitch="312"/>
        </w:sectPr>
      </w:pPr>
    </w:p>
    <w:p w:rsidR="00C96C1D" w:rsidRDefault="00172BF5">
      <w:pPr>
        <w:pStyle w:val="1"/>
        <w:spacing w:before="0" w:after="0"/>
        <w:jc w:val="center"/>
        <w:rPr>
          <w:sz w:val="36"/>
          <w:szCs w:val="36"/>
        </w:rPr>
      </w:pPr>
      <w:r>
        <w:rPr>
          <w:rFonts w:hint="eastAsia"/>
          <w:sz w:val="36"/>
          <w:szCs w:val="36"/>
        </w:rPr>
        <w:lastRenderedPageBreak/>
        <w:t>第四章响应文件格式</w:t>
      </w:r>
    </w:p>
    <w:p w:rsidR="00C96C1D" w:rsidRDefault="00C96C1D">
      <w:pPr>
        <w:spacing w:line="360" w:lineRule="auto"/>
        <w:jc w:val="center"/>
        <w:rPr>
          <w:rFonts w:ascii="宋体" w:hAnsi="宋体"/>
          <w:sz w:val="32"/>
          <w:szCs w:val="32"/>
        </w:rPr>
      </w:pPr>
    </w:p>
    <w:p w:rsidR="00C96C1D" w:rsidRDefault="00C96C1D">
      <w:pPr>
        <w:spacing w:line="360" w:lineRule="auto"/>
        <w:jc w:val="center"/>
        <w:rPr>
          <w:rFonts w:ascii="宋体" w:hAnsi="宋体"/>
          <w:sz w:val="32"/>
          <w:szCs w:val="32"/>
        </w:rPr>
      </w:pPr>
    </w:p>
    <w:p w:rsidR="00C96C1D" w:rsidRDefault="00C96C1D">
      <w:pPr>
        <w:spacing w:line="360" w:lineRule="auto"/>
        <w:jc w:val="center"/>
        <w:rPr>
          <w:rFonts w:ascii="宋体" w:hAnsi="宋体"/>
          <w:sz w:val="32"/>
          <w:szCs w:val="32"/>
        </w:rPr>
      </w:pPr>
    </w:p>
    <w:p w:rsidR="00C96C1D" w:rsidRDefault="00172BF5">
      <w:pPr>
        <w:spacing w:line="360" w:lineRule="auto"/>
        <w:jc w:val="center"/>
        <w:rPr>
          <w:rFonts w:ascii="宋体" w:hAnsi="宋体"/>
          <w:sz w:val="28"/>
          <w:szCs w:val="28"/>
        </w:rPr>
      </w:pPr>
      <w:bookmarkStart w:id="6" w:name="_Toc27402"/>
      <w:bookmarkStart w:id="7" w:name="_Toc23723"/>
      <w:bookmarkStart w:id="8" w:name="_Toc29458"/>
      <w:bookmarkEnd w:id="6"/>
      <w:bookmarkEnd w:id="7"/>
      <w:bookmarkEnd w:id="8"/>
      <w:r>
        <w:rPr>
          <w:rFonts w:ascii="宋体" w:hAnsi="宋体" w:hint="eastAsia"/>
          <w:sz w:val="28"/>
          <w:szCs w:val="28"/>
        </w:rPr>
        <w:t xml:space="preserve">                                （项目名称）</w:t>
      </w:r>
    </w:p>
    <w:p w:rsidR="00C96C1D" w:rsidRDefault="00C96C1D">
      <w:pPr>
        <w:spacing w:line="360" w:lineRule="auto"/>
        <w:jc w:val="center"/>
        <w:rPr>
          <w:rFonts w:ascii="宋体" w:hAnsi="宋体"/>
          <w:sz w:val="28"/>
          <w:szCs w:val="28"/>
        </w:rPr>
      </w:pPr>
    </w:p>
    <w:p w:rsidR="00C96C1D" w:rsidRDefault="00C96C1D">
      <w:pPr>
        <w:spacing w:line="360" w:lineRule="auto"/>
        <w:jc w:val="center"/>
        <w:rPr>
          <w:rFonts w:ascii="宋体" w:hAnsi="宋体"/>
          <w:sz w:val="28"/>
          <w:szCs w:val="28"/>
        </w:rPr>
      </w:pPr>
    </w:p>
    <w:p w:rsidR="00C96C1D" w:rsidRDefault="00172BF5">
      <w:pPr>
        <w:spacing w:line="360" w:lineRule="auto"/>
        <w:jc w:val="center"/>
        <w:rPr>
          <w:rFonts w:ascii="宋体" w:hAnsi="宋体"/>
          <w:sz w:val="72"/>
          <w:szCs w:val="72"/>
        </w:rPr>
      </w:pPr>
      <w:r>
        <w:rPr>
          <w:rFonts w:ascii="宋体" w:hAnsi="宋体" w:hint="eastAsia"/>
          <w:sz w:val="72"/>
          <w:szCs w:val="72"/>
        </w:rPr>
        <w:t>响  应  文  件</w:t>
      </w:r>
    </w:p>
    <w:p w:rsidR="00C96C1D" w:rsidRDefault="00C96C1D">
      <w:pPr>
        <w:spacing w:line="360" w:lineRule="auto"/>
        <w:jc w:val="center"/>
        <w:rPr>
          <w:rFonts w:ascii="宋体" w:hAnsi="宋体"/>
          <w:sz w:val="72"/>
          <w:szCs w:val="72"/>
        </w:rPr>
      </w:pPr>
    </w:p>
    <w:p w:rsidR="00C96C1D" w:rsidRDefault="00C96C1D">
      <w:pPr>
        <w:spacing w:line="360" w:lineRule="auto"/>
        <w:jc w:val="center"/>
        <w:rPr>
          <w:rFonts w:ascii="宋体" w:hAnsi="宋体"/>
          <w:sz w:val="32"/>
          <w:szCs w:val="32"/>
        </w:rPr>
      </w:pPr>
    </w:p>
    <w:p w:rsidR="00C96C1D" w:rsidRDefault="00C96C1D">
      <w:pPr>
        <w:spacing w:line="360" w:lineRule="auto"/>
        <w:jc w:val="center"/>
        <w:rPr>
          <w:rFonts w:ascii="宋体" w:hAnsi="宋体"/>
          <w:sz w:val="32"/>
          <w:szCs w:val="32"/>
        </w:rPr>
      </w:pPr>
    </w:p>
    <w:p w:rsidR="00C96C1D" w:rsidRDefault="00C96C1D">
      <w:pPr>
        <w:spacing w:line="360" w:lineRule="auto"/>
        <w:rPr>
          <w:rFonts w:ascii="宋体" w:hAnsi="宋体"/>
          <w:sz w:val="32"/>
          <w:szCs w:val="32"/>
        </w:rPr>
      </w:pPr>
    </w:p>
    <w:p w:rsidR="00C96C1D" w:rsidRDefault="00C96C1D">
      <w:pPr>
        <w:spacing w:line="360" w:lineRule="auto"/>
        <w:jc w:val="center"/>
        <w:rPr>
          <w:rFonts w:ascii="宋体" w:hAnsi="宋体"/>
          <w:sz w:val="28"/>
          <w:szCs w:val="28"/>
        </w:rPr>
      </w:pPr>
      <w:bookmarkStart w:id="9" w:name="_Toc22706"/>
      <w:bookmarkStart w:id="10" w:name="_Toc29510"/>
      <w:bookmarkStart w:id="11" w:name="_Toc21368"/>
    </w:p>
    <w:p w:rsidR="00C96C1D" w:rsidRDefault="00C96C1D">
      <w:pPr>
        <w:spacing w:line="360" w:lineRule="auto"/>
        <w:jc w:val="center"/>
        <w:rPr>
          <w:rFonts w:ascii="宋体" w:hAnsi="宋体"/>
          <w:sz w:val="28"/>
          <w:szCs w:val="28"/>
        </w:rPr>
      </w:pPr>
    </w:p>
    <w:bookmarkEnd w:id="9"/>
    <w:bookmarkEnd w:id="10"/>
    <w:bookmarkEnd w:id="11"/>
    <w:p w:rsidR="00C96C1D" w:rsidRDefault="00172BF5">
      <w:pPr>
        <w:spacing w:line="360" w:lineRule="auto"/>
        <w:ind w:firstLineChars="400" w:firstLine="1120"/>
        <w:rPr>
          <w:rFonts w:ascii="宋体" w:hAnsi="宋体"/>
          <w:sz w:val="28"/>
          <w:szCs w:val="28"/>
        </w:rPr>
      </w:pPr>
      <w:r>
        <w:rPr>
          <w:rFonts w:ascii="宋体" w:hAnsi="宋体" w:hint="eastAsia"/>
          <w:sz w:val="28"/>
          <w:szCs w:val="28"/>
        </w:rPr>
        <w:t>投标人：                           （盖单位章）</w:t>
      </w:r>
    </w:p>
    <w:p w:rsidR="00C96C1D" w:rsidRDefault="00C96C1D">
      <w:pPr>
        <w:spacing w:line="360" w:lineRule="auto"/>
        <w:jc w:val="center"/>
        <w:rPr>
          <w:rFonts w:ascii="宋体" w:hAnsi="宋体"/>
          <w:sz w:val="28"/>
          <w:szCs w:val="28"/>
        </w:rPr>
      </w:pPr>
    </w:p>
    <w:p w:rsidR="00C96C1D" w:rsidRDefault="00172BF5">
      <w:pPr>
        <w:spacing w:line="360" w:lineRule="auto"/>
        <w:ind w:firstLineChars="400" w:firstLine="1120"/>
        <w:rPr>
          <w:rFonts w:ascii="宋体" w:hAnsi="宋体"/>
          <w:sz w:val="28"/>
          <w:szCs w:val="28"/>
        </w:rPr>
      </w:pPr>
      <w:bookmarkStart w:id="12" w:name="_Toc12542"/>
      <w:bookmarkStart w:id="13" w:name="_Toc23665"/>
      <w:bookmarkStart w:id="14" w:name="_Toc24421"/>
      <w:bookmarkEnd w:id="12"/>
      <w:bookmarkEnd w:id="13"/>
      <w:bookmarkEnd w:id="14"/>
      <w:r>
        <w:rPr>
          <w:rFonts w:ascii="宋体" w:hAnsi="宋体" w:hint="eastAsia"/>
          <w:sz w:val="28"/>
          <w:szCs w:val="28"/>
        </w:rPr>
        <w:t>法定代表人或其委托代理人：               （签字）</w:t>
      </w:r>
    </w:p>
    <w:p w:rsidR="00C96C1D" w:rsidRDefault="00C96C1D">
      <w:pPr>
        <w:spacing w:line="360" w:lineRule="auto"/>
        <w:jc w:val="center"/>
        <w:rPr>
          <w:rFonts w:ascii="宋体" w:hAnsi="宋体"/>
          <w:sz w:val="28"/>
          <w:szCs w:val="28"/>
        </w:rPr>
      </w:pPr>
    </w:p>
    <w:p w:rsidR="00C96C1D" w:rsidRDefault="00172BF5">
      <w:pPr>
        <w:spacing w:line="360" w:lineRule="auto"/>
        <w:jc w:val="center"/>
        <w:rPr>
          <w:rFonts w:ascii="宋体" w:hAnsi="宋体"/>
          <w:sz w:val="28"/>
          <w:szCs w:val="28"/>
        </w:rPr>
      </w:pPr>
      <w:bookmarkStart w:id="15" w:name="_Toc6924"/>
      <w:bookmarkStart w:id="16" w:name="_Toc14354"/>
      <w:bookmarkStart w:id="17" w:name="_Toc2178"/>
      <w:bookmarkEnd w:id="15"/>
      <w:bookmarkEnd w:id="16"/>
      <w:bookmarkEnd w:id="17"/>
      <w:r>
        <w:rPr>
          <w:rFonts w:ascii="宋体" w:hAnsi="宋体" w:hint="eastAsia"/>
          <w:sz w:val="28"/>
          <w:szCs w:val="28"/>
        </w:rPr>
        <w:t xml:space="preserve">         年         月         日</w:t>
      </w:r>
    </w:p>
    <w:p w:rsidR="00C96C1D" w:rsidRDefault="00C96C1D">
      <w:pPr>
        <w:spacing w:line="360" w:lineRule="auto"/>
        <w:rPr>
          <w:rFonts w:ascii="宋体" w:hAnsi="宋体" w:cs="宋体"/>
          <w:b/>
          <w:bCs/>
          <w:sz w:val="28"/>
          <w:szCs w:val="28"/>
        </w:rPr>
      </w:pPr>
    </w:p>
    <w:p w:rsidR="00C96C1D" w:rsidRDefault="00172BF5">
      <w:pPr>
        <w:spacing w:line="360" w:lineRule="auto"/>
        <w:rPr>
          <w:rFonts w:ascii="宋体" w:hAnsi="宋体"/>
          <w:color w:val="000000"/>
          <w:sz w:val="24"/>
        </w:rPr>
      </w:pPr>
      <w:r>
        <w:rPr>
          <w:rFonts w:ascii="宋体" w:hAnsi="宋体"/>
          <w:color w:val="000000"/>
          <w:sz w:val="24"/>
        </w:rPr>
        <w:t xml:space="preserve"> </w:t>
      </w:r>
    </w:p>
    <w:p w:rsidR="00C96C1D" w:rsidRDefault="00C96C1D">
      <w:pPr>
        <w:pStyle w:val="a3"/>
        <w:ind w:firstLine="480"/>
        <w:rPr>
          <w:rFonts w:ascii="宋体" w:hAnsi="宋体"/>
          <w:color w:val="000000"/>
          <w:sz w:val="24"/>
        </w:rPr>
      </w:pPr>
    </w:p>
    <w:p w:rsidR="00C96C1D" w:rsidRDefault="00C96C1D"/>
    <w:p w:rsidR="00C96C1D" w:rsidRDefault="00172BF5">
      <w:pPr>
        <w:spacing w:line="360" w:lineRule="auto"/>
        <w:ind w:firstLineChars="200" w:firstLine="482"/>
        <w:rPr>
          <w:rFonts w:ascii="宋体" w:hAnsi="宋体"/>
          <w:b/>
          <w:bCs/>
          <w:color w:val="000000"/>
          <w:sz w:val="24"/>
        </w:rPr>
      </w:pPr>
      <w:r>
        <w:rPr>
          <w:rFonts w:ascii="宋体" w:hAnsi="宋体" w:hint="eastAsia"/>
          <w:b/>
          <w:bCs/>
          <w:color w:val="000000"/>
          <w:sz w:val="24"/>
        </w:rPr>
        <w:lastRenderedPageBreak/>
        <w:t>编写顺序</w:t>
      </w:r>
      <w:r>
        <w:rPr>
          <w:rFonts w:ascii="宋体" w:hAnsi="宋体" w:cs="宋体" w:hint="eastAsia"/>
          <w:b/>
          <w:bCs/>
          <w:sz w:val="24"/>
        </w:rPr>
        <w:t>主要包括下列内容：</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一、报价函；</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二、法定代表人身份证明书；</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三、法人授权委托书；</w:t>
      </w:r>
    </w:p>
    <w:p w:rsidR="00C96C1D" w:rsidRDefault="00172BF5">
      <w:pPr>
        <w:pStyle w:val="30"/>
        <w:tabs>
          <w:tab w:val="left" w:pos="382"/>
        </w:tabs>
        <w:spacing w:line="360" w:lineRule="auto"/>
        <w:ind w:leftChars="0" w:left="0" w:firstLineChars="0" w:firstLine="480"/>
        <w:rPr>
          <w:rFonts w:ascii="宋体" w:hAnsi="宋体" w:cs="宋体"/>
          <w:sz w:val="24"/>
        </w:rPr>
      </w:pPr>
      <w:r>
        <w:rPr>
          <w:rFonts w:ascii="宋体" w:hAnsi="宋体" w:cs="宋体" w:hint="eastAsia"/>
          <w:sz w:val="24"/>
        </w:rPr>
        <w:t>四、资格审查资料</w:t>
      </w:r>
    </w:p>
    <w:p w:rsidR="00C96C1D" w:rsidRDefault="00172BF5">
      <w:pPr>
        <w:tabs>
          <w:tab w:val="left" w:pos="382"/>
        </w:tabs>
        <w:spacing w:line="360" w:lineRule="auto"/>
        <w:ind w:firstLineChars="200" w:firstLine="420"/>
        <w:rPr>
          <w:rFonts w:ascii="宋体" w:hAnsi="宋体" w:cs="宋体"/>
          <w:szCs w:val="21"/>
        </w:rPr>
      </w:pPr>
      <w:r>
        <w:rPr>
          <w:rFonts w:ascii="宋体" w:hAnsi="宋体" w:cs="宋体" w:hint="eastAsia"/>
          <w:szCs w:val="21"/>
        </w:rPr>
        <w:t>符合《中华人民共和国政府采购法》第二十二条及《中华人民共和国政府采购法实施条例》第十七条规定且应符合以下要求：</w:t>
      </w:r>
    </w:p>
    <w:p w:rsidR="00C96C1D" w:rsidRDefault="00172BF5">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1、在中华人民共和国境内合法注册的，具有独立法人资格，持有合法有效的营业执照，并具有相应经营范围的生产商或代理商；</w:t>
      </w:r>
    </w:p>
    <w:p w:rsidR="00C96C1D" w:rsidRDefault="00172BF5">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2、参加采购活动前三年内，在经营活动中没有重大违法记录的书面声明（格式自拟）；</w:t>
      </w:r>
    </w:p>
    <w:p w:rsidR="00C96C1D" w:rsidRDefault="00172BF5">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3、投标人应登录"信用中国"网站（www.creditchina.gov.cn）渠道自行查询的信用记录，提供查询结果截图；</w:t>
      </w:r>
    </w:p>
    <w:p w:rsidR="00C96C1D" w:rsidRDefault="00172BF5">
      <w:p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rsidR="00C96C1D" w:rsidRDefault="00172BF5">
      <w:pPr>
        <w:numPr>
          <w:ilvl w:val="0"/>
          <w:numId w:val="5"/>
        </w:numPr>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本项目不接受联合体报价。</w:t>
      </w:r>
    </w:p>
    <w:p w:rsidR="00C96C1D" w:rsidRDefault="00172BF5">
      <w:pPr>
        <w:pStyle w:val="a3"/>
        <w:ind w:firstLine="480"/>
      </w:pPr>
      <w:r>
        <w:rPr>
          <w:rFonts w:ascii="宋体" w:hAnsi="宋体" w:cs="宋体" w:hint="eastAsia"/>
          <w:sz w:val="24"/>
        </w:rPr>
        <w:t>6、</w:t>
      </w:r>
      <w:r>
        <w:rPr>
          <w:rFonts w:ascii="宋体" w:hAnsi="宋体" w:hint="eastAsia"/>
          <w:sz w:val="24"/>
        </w:rPr>
        <w:t>本项目只面向中小微企业。</w:t>
      </w:r>
    </w:p>
    <w:p w:rsidR="00C96C1D" w:rsidRDefault="00172BF5">
      <w:pPr>
        <w:pStyle w:val="30"/>
        <w:tabs>
          <w:tab w:val="left" w:pos="382"/>
        </w:tabs>
        <w:spacing w:line="360" w:lineRule="auto"/>
        <w:ind w:leftChars="23" w:left="48" w:firstLineChars="200" w:firstLine="420"/>
        <w:rPr>
          <w:rFonts w:ascii="宋体" w:hAnsi="宋体" w:cs="宋体"/>
          <w:szCs w:val="21"/>
        </w:rPr>
      </w:pPr>
      <w:r>
        <w:rPr>
          <w:rFonts w:ascii="宋体" w:hAnsi="宋体" w:cs="宋体" w:hint="eastAsia"/>
          <w:szCs w:val="21"/>
        </w:rPr>
        <w:t>7、投标人认为还需补充的其他资料（本项无格式，需要时用文字进行说明）。</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五、报价一览表；</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六、报价明细表；</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七、近三年（20</w:t>
      </w:r>
      <w:r>
        <w:rPr>
          <w:rFonts w:ascii="宋体" w:hAnsi="宋体" w:cs="宋体"/>
          <w:sz w:val="24"/>
        </w:rPr>
        <w:t>20</w:t>
      </w:r>
      <w:r>
        <w:rPr>
          <w:rFonts w:ascii="宋体" w:hAnsi="宋体" w:cs="宋体" w:hint="eastAsia"/>
          <w:sz w:val="24"/>
        </w:rPr>
        <w:t>年</w:t>
      </w:r>
      <w:r>
        <w:rPr>
          <w:rFonts w:ascii="宋体" w:hAnsi="宋体" w:cs="宋体"/>
          <w:sz w:val="24"/>
        </w:rPr>
        <w:t>2</w:t>
      </w:r>
      <w:r>
        <w:rPr>
          <w:rFonts w:ascii="宋体" w:hAnsi="宋体" w:cs="宋体" w:hint="eastAsia"/>
          <w:sz w:val="24"/>
        </w:rPr>
        <w:t>月至今）完成的类似项目业绩一览表（附合同）；</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八、技术参数偏离表；</w:t>
      </w:r>
    </w:p>
    <w:p w:rsidR="00C96C1D" w:rsidRDefault="00172BF5">
      <w:pPr>
        <w:pStyle w:val="30"/>
        <w:tabs>
          <w:tab w:val="left" w:pos="382"/>
        </w:tabs>
        <w:spacing w:line="360" w:lineRule="auto"/>
        <w:ind w:leftChars="23" w:left="48" w:firstLineChars="200" w:firstLine="480"/>
        <w:rPr>
          <w:rFonts w:ascii="宋体" w:hAnsi="宋体" w:cs="宋体"/>
          <w:sz w:val="24"/>
        </w:rPr>
      </w:pPr>
      <w:r>
        <w:rPr>
          <w:rFonts w:ascii="宋体" w:hAnsi="宋体" w:cs="宋体" w:hint="eastAsia"/>
          <w:sz w:val="24"/>
        </w:rPr>
        <w:t>九、详细技术方案；</w:t>
      </w:r>
    </w:p>
    <w:p w:rsidR="00C96C1D" w:rsidRDefault="00172BF5">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1</w:t>
      </w:r>
      <w:r>
        <w:rPr>
          <w:rFonts w:ascii="宋体" w:hAnsi="宋体" w:cs="宋体" w:hint="eastAsia"/>
          <w:szCs w:val="21"/>
        </w:rPr>
        <w:t>、按照技术标准与要求；</w:t>
      </w:r>
    </w:p>
    <w:p w:rsidR="00C96C1D" w:rsidRDefault="00172BF5">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2</w:t>
      </w:r>
      <w:r>
        <w:rPr>
          <w:rFonts w:ascii="宋体" w:hAnsi="宋体" w:cs="宋体" w:hint="eastAsia"/>
          <w:szCs w:val="21"/>
        </w:rPr>
        <w:t>、培训、售后服务方案；</w:t>
      </w:r>
    </w:p>
    <w:p w:rsidR="00C96C1D" w:rsidRDefault="00172BF5">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3</w:t>
      </w:r>
      <w:r>
        <w:rPr>
          <w:rFonts w:ascii="宋体" w:hAnsi="宋体" w:cs="宋体" w:hint="eastAsia"/>
          <w:szCs w:val="21"/>
        </w:rPr>
        <w:t>、项目管理机构配置及实施进度计划；</w:t>
      </w:r>
    </w:p>
    <w:p w:rsidR="00C96C1D" w:rsidRDefault="00172BF5">
      <w:pPr>
        <w:pStyle w:val="30"/>
        <w:tabs>
          <w:tab w:val="left" w:pos="382"/>
        </w:tabs>
        <w:spacing w:line="360" w:lineRule="auto"/>
        <w:ind w:leftChars="23" w:left="48" w:firstLineChars="200" w:firstLine="420"/>
        <w:rPr>
          <w:rFonts w:ascii="宋体" w:hAnsi="宋体" w:cs="宋体"/>
          <w:szCs w:val="21"/>
        </w:rPr>
      </w:pPr>
      <w:r>
        <w:rPr>
          <w:rFonts w:ascii="宋体" w:hAnsi="宋体" w:cs="宋体"/>
          <w:szCs w:val="21"/>
        </w:rPr>
        <w:t>4</w:t>
      </w:r>
      <w:r>
        <w:rPr>
          <w:rFonts w:ascii="宋体" w:hAnsi="宋体" w:cs="宋体" w:hint="eastAsia"/>
          <w:szCs w:val="21"/>
        </w:rPr>
        <w:t>、投标人认为需要提交的其他资料（如有）</w:t>
      </w:r>
    </w:p>
    <w:p w:rsidR="00C96C1D" w:rsidRDefault="00172BF5">
      <w:pPr>
        <w:pStyle w:val="30"/>
        <w:tabs>
          <w:tab w:val="left" w:pos="382"/>
        </w:tabs>
        <w:spacing w:line="360" w:lineRule="auto"/>
        <w:ind w:leftChars="47" w:left="99" w:firstLineChars="100" w:firstLine="240"/>
        <w:rPr>
          <w:rFonts w:ascii="宋体" w:hAnsi="宋体" w:cs="宋体"/>
          <w:sz w:val="24"/>
        </w:rPr>
      </w:pPr>
      <w:r>
        <w:rPr>
          <w:rFonts w:ascii="宋体" w:hAnsi="宋体" w:cs="宋体" w:hint="eastAsia"/>
          <w:sz w:val="24"/>
        </w:rPr>
        <w:t>十、投标人认为需要加以说明的其他内容（如有）或其他资料（格式自定）。</w:t>
      </w:r>
    </w:p>
    <w:p w:rsidR="00C96C1D" w:rsidRDefault="00C96C1D">
      <w:pPr>
        <w:pStyle w:val="30"/>
        <w:tabs>
          <w:tab w:val="left" w:pos="382"/>
        </w:tabs>
        <w:spacing w:line="360" w:lineRule="auto"/>
        <w:ind w:leftChars="47" w:left="99" w:firstLineChars="100" w:firstLine="240"/>
        <w:rPr>
          <w:rFonts w:ascii="宋体" w:hAnsi="宋体" w:cs="宋体"/>
          <w:sz w:val="24"/>
        </w:rPr>
      </w:pPr>
    </w:p>
    <w:p w:rsidR="00C96C1D" w:rsidRDefault="00C96C1D">
      <w:pPr>
        <w:pStyle w:val="30"/>
        <w:tabs>
          <w:tab w:val="left" w:pos="382"/>
        </w:tabs>
        <w:spacing w:line="360" w:lineRule="auto"/>
        <w:ind w:leftChars="47" w:left="99" w:firstLineChars="100" w:firstLine="240"/>
        <w:rPr>
          <w:rFonts w:ascii="宋体" w:hAnsi="宋体" w:cs="宋体"/>
          <w:sz w:val="24"/>
        </w:rPr>
      </w:pPr>
    </w:p>
    <w:p w:rsidR="00C96C1D" w:rsidRDefault="00172BF5">
      <w:pPr>
        <w:keepNext/>
        <w:keepLines/>
        <w:spacing w:line="360" w:lineRule="auto"/>
        <w:jc w:val="center"/>
        <w:outlineLvl w:val="1"/>
        <w:rPr>
          <w:rFonts w:ascii="宋体" w:hAnsi="宋体" w:cs="宋体"/>
          <w:b/>
          <w:sz w:val="30"/>
          <w:szCs w:val="30"/>
        </w:rPr>
      </w:pPr>
      <w:r>
        <w:rPr>
          <w:rFonts w:ascii="宋体" w:hAnsi="宋体" w:cs="宋体" w:hint="eastAsia"/>
          <w:b/>
          <w:sz w:val="30"/>
          <w:szCs w:val="30"/>
        </w:rPr>
        <w:lastRenderedPageBreak/>
        <w:t>一、报价函</w:t>
      </w:r>
    </w:p>
    <w:p w:rsidR="00C96C1D" w:rsidRDefault="00172BF5">
      <w:pPr>
        <w:spacing w:line="360" w:lineRule="auto"/>
        <w:rPr>
          <w:rFonts w:ascii="宋体" w:hAnsi="宋体" w:cs="宋体"/>
          <w:sz w:val="24"/>
        </w:rPr>
      </w:pPr>
      <w:r>
        <w:rPr>
          <w:rFonts w:ascii="宋体" w:hAnsi="宋体" w:cs="宋体" w:hint="eastAsia"/>
          <w:sz w:val="24"/>
        </w:rPr>
        <w:t>致                    ：</w:t>
      </w:r>
    </w:p>
    <w:p w:rsidR="00C96C1D" w:rsidRDefault="00172BF5">
      <w:pPr>
        <w:spacing w:line="360" w:lineRule="auto"/>
        <w:ind w:firstLineChars="200" w:firstLine="480"/>
        <w:rPr>
          <w:rFonts w:ascii="宋体" w:hAnsi="宋体" w:cs="宋体"/>
          <w:sz w:val="24"/>
        </w:rPr>
      </w:pPr>
      <w:r>
        <w:rPr>
          <w:rFonts w:ascii="宋体" w:hAnsi="宋体" w:cs="宋体" w:hint="eastAsia"/>
          <w:sz w:val="24"/>
        </w:rPr>
        <w:t>我方全面研究了“      ”项目招标文件，决定参加贵单位组织的本项目报价。我方授权   （姓名、职务）代表我方      （投标人的名称）全权处理本项目报价的有关事宜。</w:t>
      </w:r>
    </w:p>
    <w:p w:rsidR="00C96C1D" w:rsidRDefault="00172BF5">
      <w:pPr>
        <w:spacing w:line="360" w:lineRule="auto"/>
        <w:ind w:firstLineChars="200" w:firstLine="480"/>
        <w:rPr>
          <w:rFonts w:ascii="宋体" w:hAnsi="宋体" w:cs="宋体"/>
          <w:sz w:val="24"/>
        </w:rPr>
      </w:pPr>
      <w:r>
        <w:rPr>
          <w:rFonts w:ascii="宋体" w:hAnsi="宋体" w:cs="宋体" w:hint="eastAsia"/>
          <w:sz w:val="24"/>
        </w:rPr>
        <w:t>1、我方自愿按照招标文件规定的各项要求向采购人提供所需货物/服务，总报价为人民币      元（大写：      ），以我方最终报价为准。</w:t>
      </w:r>
    </w:p>
    <w:p w:rsidR="00C96C1D" w:rsidRDefault="00172BF5">
      <w:pPr>
        <w:spacing w:line="360" w:lineRule="auto"/>
        <w:ind w:firstLineChars="200" w:firstLine="480"/>
        <w:rPr>
          <w:rFonts w:ascii="宋体" w:hAnsi="宋体" w:cs="宋体"/>
          <w:sz w:val="24"/>
        </w:rPr>
      </w:pPr>
      <w:r>
        <w:rPr>
          <w:rFonts w:ascii="宋体" w:hAnsi="宋体" w:cs="宋体" w:hint="eastAsia"/>
          <w:sz w:val="24"/>
        </w:rPr>
        <w:t>2、一旦我方中标，我方将严格履行合同规定的责任和义务，保证于合同签字生效后    日内完成项目的安装、调试，并交付采购人验收、使用。</w:t>
      </w:r>
    </w:p>
    <w:p w:rsidR="00C96C1D" w:rsidRDefault="00172BF5">
      <w:pPr>
        <w:spacing w:line="360" w:lineRule="auto"/>
        <w:ind w:firstLineChars="200" w:firstLine="480"/>
        <w:rPr>
          <w:rFonts w:ascii="宋体" w:hAnsi="宋体" w:cs="宋体"/>
          <w:sz w:val="24"/>
        </w:rPr>
      </w:pPr>
      <w:r>
        <w:rPr>
          <w:rFonts w:ascii="宋体" w:hAnsi="宋体" w:cs="宋体" w:hint="eastAsia"/>
          <w:sz w:val="24"/>
        </w:rPr>
        <w:t>3、我方为本项目提交的报价文件正本壹份</w:t>
      </w:r>
      <w:bookmarkStart w:id="18" w:name="_GoBack"/>
      <w:bookmarkEnd w:id="18"/>
      <w:r>
        <w:rPr>
          <w:rFonts w:ascii="宋体" w:hAnsi="宋体" w:cs="宋体" w:hint="eastAsia"/>
          <w:sz w:val="24"/>
        </w:rPr>
        <w:t>，用于报价唱价的“报价一览表”壹份。</w:t>
      </w:r>
    </w:p>
    <w:p w:rsidR="00C96C1D" w:rsidRDefault="00172BF5">
      <w:pPr>
        <w:spacing w:line="360" w:lineRule="auto"/>
        <w:ind w:firstLineChars="200" w:firstLine="480"/>
        <w:rPr>
          <w:rFonts w:ascii="宋体" w:hAnsi="宋体" w:cs="宋体"/>
          <w:sz w:val="24"/>
        </w:rPr>
      </w:pPr>
      <w:r>
        <w:rPr>
          <w:rFonts w:ascii="宋体" w:hAnsi="宋体" w:cs="宋体" w:hint="eastAsia"/>
          <w:sz w:val="24"/>
        </w:rPr>
        <w:t>4、我方愿意提供贵方可能另外要求的，与投标有关的文件资料，并保证我方已提供和将要提供的文件资料是真实、准确的。</w:t>
      </w:r>
    </w:p>
    <w:p w:rsidR="00C96C1D" w:rsidRDefault="00172BF5">
      <w:pPr>
        <w:widowControl/>
        <w:spacing w:line="360" w:lineRule="auto"/>
        <w:ind w:firstLineChars="200" w:firstLine="480"/>
        <w:rPr>
          <w:rFonts w:ascii="宋体" w:hAnsi="宋体" w:cs="宋体"/>
          <w:sz w:val="24"/>
        </w:rPr>
      </w:pPr>
      <w:r>
        <w:rPr>
          <w:rFonts w:ascii="宋体" w:hAnsi="宋体" w:cs="宋体" w:hint="eastAsia"/>
          <w:sz w:val="24"/>
        </w:rPr>
        <w:t>5、除非另外达成协议并生效，你方的招标文件、成交通知书和本报价文件将成为约束双方的合同文件的组成部分。</w:t>
      </w:r>
    </w:p>
    <w:p w:rsidR="00C96C1D" w:rsidRDefault="00C96C1D">
      <w:pPr>
        <w:spacing w:line="360" w:lineRule="auto"/>
        <w:rPr>
          <w:rFonts w:ascii="宋体" w:hAnsi="宋体" w:cs="宋体"/>
          <w:sz w:val="24"/>
        </w:rPr>
      </w:pPr>
    </w:p>
    <w:p w:rsidR="00C96C1D" w:rsidRDefault="00172BF5">
      <w:pPr>
        <w:spacing w:line="360" w:lineRule="auto"/>
        <w:ind w:firstLineChars="100" w:firstLine="240"/>
        <w:rPr>
          <w:rFonts w:ascii="宋体" w:hAnsi="宋体" w:cs="宋体"/>
          <w:sz w:val="24"/>
        </w:rPr>
      </w:pPr>
      <w:r>
        <w:rPr>
          <w:rFonts w:ascii="宋体" w:hAnsi="宋体" w:cs="宋体" w:hint="eastAsia"/>
          <w:sz w:val="24"/>
        </w:rPr>
        <w:t xml:space="preserve">投标人名称：    （盖章）            </w:t>
      </w:r>
    </w:p>
    <w:p w:rsidR="00C96C1D" w:rsidRDefault="00172BF5">
      <w:pPr>
        <w:spacing w:line="360" w:lineRule="auto"/>
        <w:rPr>
          <w:rFonts w:ascii="宋体" w:hAnsi="宋体" w:cs="宋体"/>
          <w:sz w:val="24"/>
        </w:rPr>
      </w:pPr>
      <w:r>
        <w:rPr>
          <w:rFonts w:ascii="宋体" w:hAnsi="宋体" w:cs="宋体" w:hint="eastAsia"/>
          <w:sz w:val="24"/>
        </w:rPr>
        <w:t xml:space="preserve">  法定代表人或授权代表（签字或盖章）：</w:t>
      </w:r>
    </w:p>
    <w:p w:rsidR="00C96C1D" w:rsidRDefault="00172BF5">
      <w:pPr>
        <w:spacing w:line="360" w:lineRule="auto"/>
        <w:ind w:firstLineChars="100" w:firstLine="240"/>
        <w:rPr>
          <w:rFonts w:ascii="宋体" w:hAnsi="宋体" w:cs="宋体"/>
          <w:sz w:val="24"/>
        </w:rPr>
      </w:pPr>
      <w:r>
        <w:rPr>
          <w:rFonts w:ascii="宋体" w:hAnsi="宋体" w:cs="宋体" w:hint="eastAsia"/>
          <w:sz w:val="24"/>
        </w:rPr>
        <w:t xml:space="preserve">日期：   年  月  日 </w:t>
      </w:r>
    </w:p>
    <w:p w:rsidR="00C96C1D" w:rsidRDefault="00C96C1D">
      <w:pPr>
        <w:spacing w:line="360" w:lineRule="auto"/>
        <w:rPr>
          <w:rFonts w:ascii="宋体" w:hAnsi="宋体" w:cs="宋体"/>
          <w:b/>
          <w:sz w:val="28"/>
          <w:szCs w:val="28"/>
        </w:rPr>
      </w:pPr>
    </w:p>
    <w:p w:rsidR="00C96C1D" w:rsidRDefault="00C96C1D">
      <w:pPr>
        <w:pStyle w:val="a5"/>
        <w:spacing w:after="0" w:line="360" w:lineRule="auto"/>
        <w:rPr>
          <w:rFonts w:ascii="宋体" w:hAnsi="宋体" w:cs="宋体"/>
          <w:b/>
          <w:sz w:val="28"/>
          <w:szCs w:val="28"/>
        </w:rPr>
      </w:pPr>
    </w:p>
    <w:p w:rsidR="00C96C1D" w:rsidRDefault="00C96C1D">
      <w:pPr>
        <w:pStyle w:val="a5"/>
        <w:spacing w:after="0" w:line="360" w:lineRule="auto"/>
        <w:rPr>
          <w:rFonts w:ascii="宋体" w:hAnsi="宋体" w:cs="宋体"/>
          <w:b/>
          <w:sz w:val="28"/>
          <w:szCs w:val="28"/>
        </w:rPr>
      </w:pPr>
    </w:p>
    <w:p w:rsidR="00C96C1D" w:rsidRDefault="00C96C1D">
      <w:pPr>
        <w:pStyle w:val="a5"/>
        <w:spacing w:after="0" w:line="360" w:lineRule="auto"/>
        <w:rPr>
          <w:rFonts w:ascii="宋体" w:hAnsi="宋体" w:cs="宋体"/>
          <w:b/>
          <w:sz w:val="28"/>
          <w:szCs w:val="28"/>
        </w:rPr>
      </w:pPr>
    </w:p>
    <w:p w:rsidR="00C96C1D" w:rsidRDefault="00C96C1D">
      <w:pPr>
        <w:pStyle w:val="a5"/>
        <w:spacing w:after="0" w:line="360" w:lineRule="auto"/>
        <w:rPr>
          <w:rFonts w:ascii="宋体" w:hAnsi="宋体" w:cs="宋体"/>
          <w:b/>
          <w:sz w:val="28"/>
          <w:szCs w:val="28"/>
        </w:rPr>
      </w:pPr>
    </w:p>
    <w:p w:rsidR="00C96C1D" w:rsidRDefault="00C96C1D">
      <w:pPr>
        <w:pStyle w:val="a5"/>
        <w:spacing w:after="0" w:line="360" w:lineRule="auto"/>
        <w:rPr>
          <w:rFonts w:ascii="宋体" w:hAnsi="宋体" w:cs="宋体"/>
          <w:b/>
          <w:sz w:val="28"/>
          <w:szCs w:val="28"/>
        </w:rPr>
      </w:pPr>
    </w:p>
    <w:p w:rsidR="00C96C1D" w:rsidRDefault="00172BF5">
      <w:pPr>
        <w:keepNext/>
        <w:keepLines/>
        <w:spacing w:line="360" w:lineRule="auto"/>
        <w:jc w:val="center"/>
        <w:outlineLvl w:val="1"/>
        <w:rPr>
          <w:rFonts w:ascii="宋体" w:hAnsi="宋体" w:cs="宋体"/>
          <w:b/>
          <w:sz w:val="30"/>
          <w:szCs w:val="30"/>
        </w:rPr>
      </w:pPr>
      <w:r>
        <w:rPr>
          <w:rFonts w:ascii="宋体" w:hAnsi="宋体" w:cs="宋体" w:hint="eastAsia"/>
          <w:b/>
          <w:sz w:val="30"/>
          <w:szCs w:val="30"/>
        </w:rPr>
        <w:t>二、法定代表人身份证明</w:t>
      </w:r>
    </w:p>
    <w:p w:rsidR="00C96C1D" w:rsidRDefault="00C96C1D">
      <w:pPr>
        <w:spacing w:line="360" w:lineRule="auto"/>
        <w:jc w:val="center"/>
        <w:rPr>
          <w:rFonts w:ascii="宋体" w:hAnsi="宋体" w:cs="宋体"/>
          <w:b/>
          <w:sz w:val="32"/>
          <w:szCs w:val="32"/>
        </w:rPr>
      </w:pPr>
    </w:p>
    <w:p w:rsidR="00C96C1D" w:rsidRDefault="00C96C1D">
      <w:pPr>
        <w:spacing w:line="360" w:lineRule="auto"/>
        <w:jc w:val="center"/>
        <w:rPr>
          <w:rFonts w:ascii="宋体" w:hAnsi="宋体" w:cs="宋体"/>
          <w:b/>
          <w:sz w:val="32"/>
          <w:szCs w:val="32"/>
        </w:rPr>
      </w:pPr>
    </w:p>
    <w:p w:rsidR="00C96C1D" w:rsidRDefault="00172BF5">
      <w:pPr>
        <w:spacing w:line="360" w:lineRule="auto"/>
        <w:rPr>
          <w:rFonts w:ascii="宋体" w:hAnsi="宋体" w:cs="宋体"/>
          <w:sz w:val="24"/>
        </w:rPr>
      </w:pPr>
      <w:r>
        <w:rPr>
          <w:rFonts w:ascii="宋体" w:hAnsi="宋体" w:cs="宋体" w:hint="eastAsia"/>
          <w:sz w:val="24"/>
        </w:rPr>
        <w:t xml:space="preserve">投 标 人 ：                                                        </w:t>
      </w:r>
    </w:p>
    <w:p w:rsidR="00C96C1D" w:rsidRDefault="00172BF5">
      <w:pPr>
        <w:spacing w:line="360" w:lineRule="auto"/>
        <w:rPr>
          <w:rFonts w:ascii="宋体" w:hAnsi="宋体" w:cs="宋体"/>
          <w:sz w:val="24"/>
        </w:rPr>
      </w:pPr>
      <w:r>
        <w:rPr>
          <w:rFonts w:ascii="宋体" w:hAnsi="宋体" w:cs="宋体" w:hint="eastAsia"/>
          <w:sz w:val="24"/>
        </w:rPr>
        <w:t xml:space="preserve">单位性质：                                                        </w:t>
      </w:r>
    </w:p>
    <w:p w:rsidR="00C96C1D" w:rsidRDefault="00172BF5">
      <w:pPr>
        <w:spacing w:line="360" w:lineRule="auto"/>
        <w:rPr>
          <w:rFonts w:ascii="宋体" w:hAnsi="宋体" w:cs="宋体"/>
          <w:sz w:val="24"/>
        </w:rPr>
      </w:pPr>
      <w:r>
        <w:rPr>
          <w:rFonts w:ascii="宋体" w:hAnsi="宋体" w:cs="宋体" w:hint="eastAsia"/>
          <w:sz w:val="24"/>
        </w:rPr>
        <w:t xml:space="preserve">地    址：                                                        </w:t>
      </w:r>
    </w:p>
    <w:p w:rsidR="00C96C1D" w:rsidRDefault="00172BF5">
      <w:pPr>
        <w:spacing w:line="360" w:lineRule="auto"/>
        <w:rPr>
          <w:rFonts w:ascii="宋体" w:hAnsi="宋体" w:cs="宋体"/>
          <w:sz w:val="24"/>
        </w:rPr>
      </w:pPr>
      <w:r>
        <w:rPr>
          <w:rFonts w:ascii="宋体" w:hAnsi="宋体" w:cs="宋体" w:hint="eastAsia"/>
          <w:sz w:val="24"/>
        </w:rPr>
        <w:t>成立时间：                 年              月              日</w:t>
      </w:r>
    </w:p>
    <w:p w:rsidR="00C96C1D" w:rsidRDefault="00172BF5">
      <w:pPr>
        <w:spacing w:line="360" w:lineRule="auto"/>
        <w:rPr>
          <w:rFonts w:ascii="宋体" w:hAnsi="宋体" w:cs="宋体"/>
          <w:sz w:val="24"/>
        </w:rPr>
      </w:pPr>
      <w:r>
        <w:rPr>
          <w:rFonts w:ascii="宋体" w:hAnsi="宋体" w:cs="宋体" w:hint="eastAsia"/>
          <w:sz w:val="24"/>
        </w:rPr>
        <w:t xml:space="preserve">经营期限：                                                        </w:t>
      </w:r>
    </w:p>
    <w:p w:rsidR="00C96C1D" w:rsidRDefault="00172BF5">
      <w:pPr>
        <w:spacing w:line="360" w:lineRule="auto"/>
        <w:rPr>
          <w:rFonts w:ascii="宋体" w:hAnsi="宋体" w:cs="宋体"/>
          <w:sz w:val="24"/>
        </w:rPr>
      </w:pPr>
      <w:r>
        <w:rPr>
          <w:rFonts w:ascii="宋体" w:hAnsi="宋体" w:cs="宋体" w:hint="eastAsia"/>
          <w:sz w:val="24"/>
        </w:rPr>
        <w:t xml:space="preserve">姓    名：                          性      别：                  </w:t>
      </w:r>
    </w:p>
    <w:p w:rsidR="00C96C1D" w:rsidRDefault="00172BF5">
      <w:pPr>
        <w:spacing w:line="360" w:lineRule="auto"/>
        <w:rPr>
          <w:rFonts w:ascii="宋体" w:hAnsi="宋体" w:cs="宋体"/>
          <w:sz w:val="24"/>
        </w:rPr>
      </w:pPr>
      <w:r>
        <w:rPr>
          <w:rFonts w:ascii="宋体" w:hAnsi="宋体" w:cs="宋体" w:hint="eastAsia"/>
          <w:sz w:val="24"/>
        </w:rPr>
        <w:t xml:space="preserve">年    龄：                          职      </w:t>
      </w:r>
      <w:proofErr w:type="gramStart"/>
      <w:r>
        <w:rPr>
          <w:rFonts w:ascii="宋体" w:hAnsi="宋体" w:cs="宋体" w:hint="eastAsia"/>
          <w:sz w:val="24"/>
        </w:rPr>
        <w:t>务</w:t>
      </w:r>
      <w:proofErr w:type="gramEnd"/>
      <w:r>
        <w:rPr>
          <w:rFonts w:ascii="宋体" w:hAnsi="宋体" w:cs="宋体" w:hint="eastAsia"/>
          <w:sz w:val="24"/>
        </w:rPr>
        <w:t xml:space="preserve">：                  </w:t>
      </w:r>
    </w:p>
    <w:p w:rsidR="00C96C1D" w:rsidRDefault="00172BF5">
      <w:pPr>
        <w:spacing w:line="360" w:lineRule="auto"/>
        <w:rPr>
          <w:rFonts w:ascii="宋体" w:hAnsi="宋体" w:cs="宋体"/>
          <w:sz w:val="24"/>
        </w:rPr>
      </w:pPr>
      <w:r>
        <w:rPr>
          <w:rFonts w:ascii="宋体" w:hAnsi="宋体" w:cs="宋体" w:hint="eastAsia"/>
          <w:sz w:val="24"/>
        </w:rPr>
        <w:t>系                                                 （投标人名称）的法定代表人。</w:t>
      </w:r>
    </w:p>
    <w:p w:rsidR="00C96C1D" w:rsidRDefault="00172BF5">
      <w:pPr>
        <w:spacing w:line="360" w:lineRule="auto"/>
        <w:rPr>
          <w:rFonts w:ascii="宋体" w:hAnsi="宋体" w:cs="宋体"/>
          <w:sz w:val="24"/>
        </w:rPr>
      </w:pPr>
      <w:r>
        <w:rPr>
          <w:rFonts w:ascii="宋体" w:hAnsi="宋体" w:cs="宋体" w:hint="eastAsia"/>
          <w:sz w:val="24"/>
        </w:rPr>
        <w:t>特此证明。</w:t>
      </w: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C96C1D">
      <w:pPr>
        <w:spacing w:line="360" w:lineRule="auto"/>
        <w:rPr>
          <w:rFonts w:ascii="宋体" w:hAnsi="宋体" w:cs="宋体"/>
          <w:szCs w:val="21"/>
        </w:rPr>
      </w:pPr>
    </w:p>
    <w:p w:rsidR="00C96C1D" w:rsidRDefault="00172BF5">
      <w:pPr>
        <w:spacing w:line="360" w:lineRule="auto"/>
        <w:jc w:val="right"/>
        <w:rPr>
          <w:rFonts w:ascii="宋体" w:hAnsi="宋体" w:cs="宋体"/>
          <w:sz w:val="24"/>
        </w:rPr>
      </w:pPr>
      <w:r>
        <w:rPr>
          <w:rFonts w:ascii="宋体" w:hAnsi="宋体" w:cs="宋体" w:hint="eastAsia"/>
          <w:sz w:val="24"/>
        </w:rPr>
        <w:t>投标人：                          （盖单位章）</w:t>
      </w:r>
    </w:p>
    <w:p w:rsidR="00C96C1D" w:rsidRDefault="00172BF5">
      <w:pPr>
        <w:spacing w:line="360" w:lineRule="auto"/>
        <w:jc w:val="right"/>
        <w:rPr>
          <w:rFonts w:ascii="宋体" w:hAnsi="宋体" w:cs="宋体"/>
          <w:szCs w:val="21"/>
        </w:rPr>
      </w:pPr>
      <w:r>
        <w:rPr>
          <w:rFonts w:ascii="宋体" w:hAnsi="宋体" w:cs="宋体" w:hint="eastAsia"/>
          <w:sz w:val="24"/>
        </w:rPr>
        <w:t xml:space="preserve">            年        月        日          </w:t>
      </w:r>
    </w:p>
    <w:p w:rsidR="00C96C1D" w:rsidRDefault="00C96C1D">
      <w:pPr>
        <w:spacing w:line="360" w:lineRule="auto"/>
        <w:jc w:val="center"/>
        <w:rPr>
          <w:rFonts w:ascii="宋体" w:hAnsi="宋体" w:cs="宋体"/>
          <w:b/>
          <w:sz w:val="32"/>
          <w:szCs w:val="32"/>
        </w:rPr>
      </w:pPr>
    </w:p>
    <w:p w:rsidR="00C96C1D" w:rsidRDefault="00C96C1D">
      <w:pPr>
        <w:spacing w:line="360" w:lineRule="auto"/>
        <w:jc w:val="center"/>
        <w:rPr>
          <w:rFonts w:ascii="宋体" w:hAnsi="宋体" w:cs="宋体"/>
          <w:b/>
          <w:sz w:val="32"/>
          <w:szCs w:val="32"/>
        </w:rPr>
      </w:pPr>
    </w:p>
    <w:p w:rsidR="00C96C1D" w:rsidRDefault="00C96C1D">
      <w:pPr>
        <w:spacing w:line="360" w:lineRule="auto"/>
        <w:jc w:val="center"/>
        <w:rPr>
          <w:rFonts w:ascii="宋体" w:hAnsi="宋体" w:cs="宋体"/>
          <w:b/>
          <w:sz w:val="32"/>
          <w:szCs w:val="32"/>
        </w:rPr>
      </w:pPr>
    </w:p>
    <w:p w:rsidR="00C96C1D" w:rsidRDefault="00C96C1D">
      <w:pPr>
        <w:spacing w:line="360" w:lineRule="auto"/>
        <w:jc w:val="center"/>
        <w:rPr>
          <w:rFonts w:ascii="宋体" w:hAnsi="宋体" w:cs="宋体"/>
          <w:b/>
          <w:sz w:val="32"/>
          <w:szCs w:val="32"/>
        </w:rPr>
      </w:pPr>
    </w:p>
    <w:p w:rsidR="00C96C1D" w:rsidRDefault="00C96C1D">
      <w:pPr>
        <w:pStyle w:val="a5"/>
        <w:spacing w:after="0" w:line="360" w:lineRule="auto"/>
        <w:rPr>
          <w:rFonts w:ascii="宋体" w:hAnsi="宋体" w:cs="宋体"/>
          <w:b/>
          <w:sz w:val="32"/>
          <w:szCs w:val="32"/>
        </w:rPr>
      </w:pPr>
    </w:p>
    <w:p w:rsidR="00C96C1D" w:rsidRDefault="00C96C1D">
      <w:pPr>
        <w:spacing w:line="360" w:lineRule="auto"/>
        <w:jc w:val="center"/>
        <w:rPr>
          <w:rFonts w:ascii="宋体" w:hAnsi="宋体" w:cs="宋体"/>
          <w:b/>
          <w:sz w:val="32"/>
          <w:szCs w:val="32"/>
        </w:rPr>
      </w:pPr>
    </w:p>
    <w:p w:rsidR="00C96C1D" w:rsidRDefault="00172BF5">
      <w:pPr>
        <w:keepNext/>
        <w:keepLines/>
        <w:spacing w:line="360" w:lineRule="auto"/>
        <w:jc w:val="center"/>
        <w:outlineLvl w:val="1"/>
        <w:rPr>
          <w:rFonts w:ascii="宋体" w:hAnsi="宋体" w:cs="宋体"/>
          <w:b/>
          <w:sz w:val="30"/>
          <w:szCs w:val="30"/>
        </w:rPr>
      </w:pPr>
      <w:r>
        <w:rPr>
          <w:rFonts w:ascii="宋体" w:hAnsi="宋体" w:cs="宋体" w:hint="eastAsia"/>
          <w:b/>
          <w:sz w:val="30"/>
          <w:szCs w:val="30"/>
        </w:rPr>
        <w:lastRenderedPageBreak/>
        <w:t>三、法人授权委托书</w:t>
      </w:r>
    </w:p>
    <w:p w:rsidR="00C96C1D" w:rsidRDefault="00C96C1D">
      <w:pPr>
        <w:spacing w:line="360" w:lineRule="auto"/>
        <w:rPr>
          <w:rFonts w:ascii="宋体" w:hAnsi="宋体" w:cs="宋体"/>
          <w:sz w:val="24"/>
        </w:rPr>
      </w:pPr>
    </w:p>
    <w:p w:rsidR="00C96C1D" w:rsidRDefault="00172BF5">
      <w:pPr>
        <w:spacing w:line="360" w:lineRule="auto"/>
        <w:rPr>
          <w:rFonts w:ascii="宋体" w:hAnsi="宋体" w:cs="宋体"/>
          <w:sz w:val="24"/>
        </w:rPr>
      </w:pPr>
      <w:r>
        <w:rPr>
          <w:rFonts w:ascii="宋体" w:hAnsi="宋体" w:cs="宋体" w:hint="eastAsia"/>
          <w:sz w:val="24"/>
        </w:rPr>
        <w:t>致           ：</w:t>
      </w:r>
    </w:p>
    <w:p w:rsidR="00C96C1D" w:rsidRDefault="00172BF5">
      <w:pPr>
        <w:spacing w:line="360" w:lineRule="auto"/>
        <w:ind w:firstLineChars="200" w:firstLine="480"/>
        <w:rPr>
          <w:rFonts w:ascii="宋体" w:hAnsi="宋体" w:cs="宋体"/>
          <w:sz w:val="24"/>
        </w:rPr>
      </w:pPr>
      <w:r>
        <w:rPr>
          <w:rFonts w:ascii="宋体" w:hAnsi="宋体" w:cs="宋体" w:hint="eastAsia"/>
          <w:sz w:val="24"/>
        </w:rPr>
        <w:t>本授权声明：    （投标人名称）     （法定代表人姓名、职务）     （被授权人姓名、职务）为我方“          ”项目报价活动的合法代表，以我方名议全权处理该项目有关报价、签订合同以及执行合同等一切事宜。</w:t>
      </w:r>
    </w:p>
    <w:p w:rsidR="00C96C1D" w:rsidRDefault="00172BF5">
      <w:pPr>
        <w:spacing w:line="360" w:lineRule="auto"/>
        <w:ind w:firstLineChars="200" w:firstLine="480"/>
        <w:rPr>
          <w:rFonts w:ascii="宋体" w:hAnsi="宋体" w:cs="宋体"/>
          <w:sz w:val="24"/>
        </w:rPr>
      </w:pPr>
      <w:r>
        <w:rPr>
          <w:rFonts w:ascii="宋体" w:hAnsi="宋体" w:cs="宋体" w:hint="eastAsia"/>
          <w:sz w:val="24"/>
        </w:rPr>
        <w:t>特此声明。</w:t>
      </w:r>
    </w:p>
    <w:p w:rsidR="00C96C1D" w:rsidRDefault="00172BF5">
      <w:pPr>
        <w:spacing w:line="360" w:lineRule="auto"/>
        <w:ind w:firstLine="570"/>
        <w:jc w:val="center"/>
        <w:rPr>
          <w:rFonts w:ascii="宋体" w:hAnsi="宋体" w:cs="宋体"/>
          <w:sz w:val="24"/>
        </w:rPr>
      </w:pPr>
      <w:r>
        <w:rPr>
          <w:rFonts w:ascii="宋体" w:hAnsi="宋体" w:cs="宋体" w:hint="eastAsia"/>
          <w:sz w:val="24"/>
        </w:rPr>
        <w:t>法定代表人身份证复印件</w:t>
      </w:r>
    </w:p>
    <w:p w:rsidR="00C96C1D" w:rsidRDefault="00C96C1D">
      <w:pPr>
        <w:spacing w:line="360" w:lineRule="auto"/>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C96C1D">
        <w:trPr>
          <w:trHeight w:val="1271"/>
        </w:trPr>
        <w:tc>
          <w:tcPr>
            <w:tcW w:w="5244" w:type="dxa"/>
          </w:tcPr>
          <w:p w:rsidR="00C96C1D" w:rsidRDefault="00C96C1D">
            <w:pPr>
              <w:spacing w:line="360" w:lineRule="auto"/>
              <w:ind w:firstLine="570"/>
              <w:jc w:val="center"/>
              <w:rPr>
                <w:rFonts w:ascii="宋体" w:hAnsi="宋体" w:cs="宋体"/>
                <w:sz w:val="24"/>
              </w:rPr>
            </w:pPr>
          </w:p>
          <w:p w:rsidR="00C96C1D" w:rsidRDefault="00C96C1D">
            <w:pPr>
              <w:spacing w:line="360" w:lineRule="auto"/>
              <w:ind w:firstLine="570"/>
              <w:jc w:val="center"/>
              <w:rPr>
                <w:rFonts w:ascii="宋体" w:hAnsi="宋体" w:cs="宋体"/>
                <w:sz w:val="24"/>
              </w:rPr>
            </w:pPr>
          </w:p>
          <w:p w:rsidR="00C96C1D" w:rsidRDefault="00C96C1D">
            <w:pPr>
              <w:spacing w:line="360" w:lineRule="auto"/>
              <w:ind w:firstLine="570"/>
              <w:jc w:val="center"/>
              <w:rPr>
                <w:rFonts w:ascii="宋体" w:hAnsi="宋体" w:cs="宋体"/>
                <w:sz w:val="24"/>
              </w:rPr>
            </w:pPr>
          </w:p>
        </w:tc>
      </w:tr>
    </w:tbl>
    <w:p w:rsidR="00C96C1D" w:rsidRDefault="00172BF5">
      <w:pPr>
        <w:spacing w:line="360" w:lineRule="auto"/>
        <w:ind w:firstLine="570"/>
        <w:rPr>
          <w:rFonts w:ascii="宋体" w:hAnsi="宋体" w:cs="宋体"/>
          <w:sz w:val="24"/>
        </w:rPr>
      </w:pPr>
      <w:r>
        <w:rPr>
          <w:rFonts w:ascii="宋体" w:hAnsi="宋体" w:cs="宋体" w:hint="eastAsia"/>
          <w:sz w:val="24"/>
        </w:rPr>
        <w:t xml:space="preserve">                         授权委托人身份证复印件</w:t>
      </w:r>
    </w:p>
    <w:p w:rsidR="00C96C1D" w:rsidRDefault="00C96C1D">
      <w:pPr>
        <w:spacing w:line="360" w:lineRule="auto"/>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C96C1D">
        <w:trPr>
          <w:trHeight w:val="1875"/>
        </w:trPr>
        <w:tc>
          <w:tcPr>
            <w:tcW w:w="5158" w:type="dxa"/>
          </w:tcPr>
          <w:p w:rsidR="00C96C1D" w:rsidRDefault="00C96C1D">
            <w:pPr>
              <w:spacing w:line="360" w:lineRule="auto"/>
              <w:ind w:firstLine="570"/>
              <w:rPr>
                <w:rFonts w:ascii="宋体" w:hAnsi="宋体" w:cs="宋体"/>
                <w:sz w:val="24"/>
              </w:rPr>
            </w:pPr>
          </w:p>
          <w:p w:rsidR="00C96C1D" w:rsidRDefault="00C96C1D">
            <w:pPr>
              <w:spacing w:line="360" w:lineRule="auto"/>
              <w:ind w:firstLine="570"/>
              <w:rPr>
                <w:rFonts w:ascii="宋体" w:hAnsi="宋体" w:cs="宋体"/>
                <w:sz w:val="24"/>
              </w:rPr>
            </w:pPr>
          </w:p>
          <w:p w:rsidR="00C96C1D" w:rsidRDefault="00C96C1D">
            <w:pPr>
              <w:spacing w:line="360" w:lineRule="auto"/>
              <w:ind w:firstLine="570"/>
              <w:rPr>
                <w:rFonts w:ascii="宋体" w:hAnsi="宋体" w:cs="宋体"/>
                <w:sz w:val="24"/>
              </w:rPr>
            </w:pPr>
          </w:p>
        </w:tc>
      </w:tr>
    </w:tbl>
    <w:p w:rsidR="00C96C1D" w:rsidRDefault="00C96C1D">
      <w:pPr>
        <w:spacing w:line="360" w:lineRule="auto"/>
        <w:rPr>
          <w:rFonts w:ascii="宋体" w:hAnsi="宋体" w:cs="宋体"/>
          <w:sz w:val="24"/>
        </w:rPr>
      </w:pPr>
    </w:p>
    <w:p w:rsidR="00C96C1D" w:rsidRDefault="00172BF5">
      <w:pPr>
        <w:spacing w:line="360" w:lineRule="auto"/>
        <w:rPr>
          <w:rFonts w:ascii="宋体" w:hAnsi="宋体" w:cs="宋体"/>
          <w:sz w:val="24"/>
        </w:rPr>
      </w:pPr>
      <w:r>
        <w:rPr>
          <w:rFonts w:ascii="宋体" w:hAnsi="宋体" w:cs="宋体" w:hint="eastAsia"/>
          <w:sz w:val="24"/>
        </w:rPr>
        <w:t xml:space="preserve">投标人名称：（盖章）   </w:t>
      </w:r>
    </w:p>
    <w:p w:rsidR="00C96C1D" w:rsidRDefault="00172BF5">
      <w:pPr>
        <w:spacing w:line="360" w:lineRule="auto"/>
        <w:rPr>
          <w:rFonts w:ascii="宋体" w:hAnsi="宋体" w:cs="宋体"/>
          <w:sz w:val="24"/>
        </w:rPr>
      </w:pPr>
      <w:r>
        <w:rPr>
          <w:rFonts w:ascii="宋体" w:hAnsi="宋体" w:cs="宋体" w:hint="eastAsia"/>
          <w:sz w:val="24"/>
        </w:rPr>
        <w:t>法定代表人（签字或盖章）：</w:t>
      </w:r>
    </w:p>
    <w:p w:rsidR="00C96C1D" w:rsidRDefault="00172BF5">
      <w:pPr>
        <w:spacing w:line="360" w:lineRule="auto"/>
        <w:rPr>
          <w:rFonts w:ascii="宋体" w:hAnsi="宋体" w:cs="宋体"/>
          <w:sz w:val="24"/>
        </w:rPr>
      </w:pPr>
      <w:r>
        <w:rPr>
          <w:rFonts w:ascii="宋体" w:hAnsi="宋体" w:cs="宋体" w:hint="eastAsia"/>
          <w:sz w:val="24"/>
        </w:rPr>
        <w:t>授权委托人（签字或盖章）：</w:t>
      </w:r>
    </w:p>
    <w:p w:rsidR="00C96C1D" w:rsidRDefault="00C96C1D">
      <w:pPr>
        <w:spacing w:line="360" w:lineRule="auto"/>
        <w:jc w:val="center"/>
        <w:rPr>
          <w:rFonts w:ascii="宋体" w:hAnsi="宋体" w:cs="宋体"/>
          <w:sz w:val="24"/>
        </w:rPr>
      </w:pPr>
    </w:p>
    <w:p w:rsidR="00C96C1D" w:rsidRDefault="00172BF5">
      <w:pPr>
        <w:spacing w:line="360" w:lineRule="auto"/>
        <w:rPr>
          <w:rFonts w:ascii="宋体" w:hAnsi="宋体" w:cs="宋体"/>
          <w:sz w:val="24"/>
        </w:rPr>
      </w:pPr>
      <w:r>
        <w:rPr>
          <w:rFonts w:ascii="宋体" w:hAnsi="宋体" w:cs="宋体" w:hint="eastAsia"/>
          <w:sz w:val="24"/>
        </w:rPr>
        <w:t xml:space="preserve">日    期：   年  月  日 </w:t>
      </w:r>
    </w:p>
    <w:p w:rsidR="00C96C1D" w:rsidRDefault="00C96C1D">
      <w:pPr>
        <w:spacing w:line="360" w:lineRule="auto"/>
        <w:ind w:firstLineChars="200" w:firstLine="480"/>
        <w:rPr>
          <w:rFonts w:ascii="宋体" w:hAnsi="宋体" w:cs="宋体"/>
          <w:sz w:val="24"/>
        </w:rPr>
      </w:pPr>
    </w:p>
    <w:p w:rsidR="00C96C1D" w:rsidRDefault="00C96C1D">
      <w:pPr>
        <w:spacing w:line="360" w:lineRule="auto"/>
        <w:jc w:val="center"/>
        <w:rPr>
          <w:rFonts w:ascii="宋体" w:hAnsi="宋体" w:cs="宋体"/>
          <w:sz w:val="32"/>
          <w:szCs w:val="32"/>
        </w:rPr>
      </w:pPr>
    </w:p>
    <w:p w:rsidR="00C96C1D" w:rsidRDefault="00C96C1D">
      <w:pPr>
        <w:spacing w:line="360" w:lineRule="auto"/>
        <w:ind w:firstLineChars="200" w:firstLine="420"/>
        <w:rPr>
          <w:rFonts w:ascii="宋体" w:hAnsi="宋体" w:cs="宋体"/>
        </w:rPr>
      </w:pPr>
    </w:p>
    <w:p w:rsidR="00C96C1D" w:rsidRDefault="00172BF5">
      <w:pPr>
        <w:keepNext/>
        <w:keepLines/>
        <w:spacing w:line="360" w:lineRule="auto"/>
        <w:jc w:val="center"/>
        <w:outlineLvl w:val="1"/>
        <w:rPr>
          <w:rFonts w:ascii="宋体" w:hAnsi="宋体" w:cs="宋体"/>
          <w:b/>
          <w:sz w:val="30"/>
          <w:szCs w:val="30"/>
        </w:rPr>
      </w:pPr>
      <w:r>
        <w:rPr>
          <w:rFonts w:ascii="宋体" w:hAnsi="宋体" w:cs="宋体" w:hint="eastAsia"/>
          <w:b/>
          <w:sz w:val="30"/>
          <w:szCs w:val="30"/>
        </w:rPr>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C96C1D">
        <w:trPr>
          <w:trHeight w:val="697"/>
          <w:jc w:val="center"/>
        </w:trPr>
        <w:tc>
          <w:tcPr>
            <w:tcW w:w="8258" w:type="dxa"/>
            <w:gridSpan w:val="2"/>
            <w:vAlign w:val="center"/>
          </w:tcPr>
          <w:p w:rsidR="00C96C1D" w:rsidRDefault="00172BF5">
            <w:pPr>
              <w:overflowPunct w:val="0"/>
              <w:autoSpaceDE w:val="0"/>
              <w:autoSpaceDN w:val="0"/>
              <w:adjustRightInd w:val="0"/>
              <w:spacing w:line="360" w:lineRule="auto"/>
              <w:jc w:val="left"/>
              <w:rPr>
                <w:rFonts w:ascii="宋体" w:hAnsi="宋体" w:cs="宋体"/>
                <w:bCs/>
                <w:sz w:val="24"/>
              </w:rPr>
            </w:pPr>
            <w:r>
              <w:rPr>
                <w:rFonts w:ascii="宋体" w:hAnsi="宋体" w:cs="宋体" w:hint="eastAsia"/>
                <w:bCs/>
                <w:sz w:val="24"/>
              </w:rPr>
              <w:t>投标人名称：</w:t>
            </w:r>
          </w:p>
        </w:tc>
      </w:tr>
      <w:tr w:rsidR="00C96C1D">
        <w:trPr>
          <w:trHeight w:val="621"/>
          <w:jc w:val="center"/>
        </w:trPr>
        <w:tc>
          <w:tcPr>
            <w:tcW w:w="8258" w:type="dxa"/>
            <w:gridSpan w:val="2"/>
            <w:vAlign w:val="center"/>
          </w:tcPr>
          <w:p w:rsidR="00C96C1D" w:rsidRDefault="00172BF5">
            <w:pPr>
              <w:overflowPunct w:val="0"/>
              <w:autoSpaceDE w:val="0"/>
              <w:autoSpaceDN w:val="0"/>
              <w:adjustRightInd w:val="0"/>
              <w:spacing w:line="360" w:lineRule="auto"/>
              <w:jc w:val="left"/>
              <w:rPr>
                <w:rFonts w:ascii="宋体" w:hAnsi="宋体" w:cs="宋体"/>
                <w:bCs/>
                <w:sz w:val="24"/>
              </w:rPr>
            </w:pPr>
            <w:r>
              <w:rPr>
                <w:rFonts w:ascii="宋体" w:hAnsi="宋体" w:cs="宋体" w:hint="eastAsia"/>
                <w:bCs/>
                <w:sz w:val="24"/>
              </w:rPr>
              <w:t>项目名称：</w:t>
            </w:r>
          </w:p>
        </w:tc>
      </w:tr>
      <w:tr w:rsidR="00C96C1D">
        <w:trPr>
          <w:trHeight w:val="2006"/>
          <w:jc w:val="center"/>
        </w:trPr>
        <w:tc>
          <w:tcPr>
            <w:tcW w:w="2437" w:type="dxa"/>
            <w:tcBorders>
              <w:top w:val="single" w:sz="4" w:space="0" w:color="auto"/>
              <w:left w:val="single" w:sz="4" w:space="0" w:color="auto"/>
            </w:tcBorders>
            <w:vAlign w:val="center"/>
          </w:tcPr>
          <w:p w:rsidR="00C96C1D" w:rsidRDefault="00172BF5">
            <w:pPr>
              <w:overflowPunct w:val="0"/>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投标总报价（元）</w:t>
            </w:r>
          </w:p>
        </w:tc>
        <w:tc>
          <w:tcPr>
            <w:tcW w:w="5821" w:type="dxa"/>
            <w:vAlign w:val="center"/>
          </w:tcPr>
          <w:p w:rsidR="00C96C1D" w:rsidRDefault="00172BF5">
            <w:pPr>
              <w:overflowPunct w:val="0"/>
              <w:autoSpaceDE w:val="0"/>
              <w:autoSpaceDN w:val="0"/>
              <w:adjustRightInd w:val="0"/>
              <w:spacing w:line="360" w:lineRule="auto"/>
              <w:jc w:val="left"/>
              <w:rPr>
                <w:rFonts w:ascii="宋体" w:hAnsi="宋体" w:cs="宋体"/>
                <w:bCs/>
                <w:sz w:val="24"/>
              </w:rPr>
            </w:pPr>
            <w:r>
              <w:rPr>
                <w:rFonts w:ascii="宋体" w:hAnsi="宋体" w:hint="eastAsia"/>
              </w:rPr>
              <w:t>总价：大写：          元；小写：          元。</w:t>
            </w:r>
          </w:p>
        </w:tc>
      </w:tr>
      <w:tr w:rsidR="00C96C1D">
        <w:trPr>
          <w:trHeight w:val="928"/>
          <w:jc w:val="center"/>
        </w:trPr>
        <w:tc>
          <w:tcPr>
            <w:tcW w:w="2437" w:type="dxa"/>
            <w:vAlign w:val="center"/>
          </w:tcPr>
          <w:p w:rsidR="00C96C1D" w:rsidRDefault="00172BF5">
            <w:pPr>
              <w:overflowPunct w:val="0"/>
              <w:autoSpaceDE w:val="0"/>
              <w:autoSpaceDN w:val="0"/>
              <w:adjustRightInd w:val="0"/>
              <w:spacing w:line="360" w:lineRule="auto"/>
              <w:jc w:val="center"/>
              <w:rPr>
                <w:rFonts w:ascii="宋体" w:hAnsi="宋体" w:cs="宋体"/>
                <w:bCs/>
                <w:sz w:val="24"/>
              </w:rPr>
            </w:pPr>
            <w:r>
              <w:rPr>
                <w:rFonts w:ascii="宋体" w:hAnsi="宋体" w:cs="宋体" w:hint="eastAsia"/>
                <w:bCs/>
                <w:sz w:val="24"/>
              </w:rPr>
              <w:t>供货期</w:t>
            </w:r>
          </w:p>
        </w:tc>
        <w:tc>
          <w:tcPr>
            <w:tcW w:w="5821" w:type="dxa"/>
            <w:vAlign w:val="center"/>
          </w:tcPr>
          <w:p w:rsidR="00C96C1D" w:rsidRDefault="00172BF5">
            <w:pPr>
              <w:overflowPunct w:val="0"/>
              <w:autoSpaceDE w:val="0"/>
              <w:autoSpaceDN w:val="0"/>
              <w:adjustRightInd w:val="0"/>
              <w:spacing w:line="360" w:lineRule="auto"/>
              <w:rPr>
                <w:rFonts w:ascii="宋体" w:hAnsi="宋体" w:cs="宋体"/>
                <w:bCs/>
                <w:sz w:val="24"/>
              </w:rPr>
            </w:pPr>
            <w:r>
              <w:rPr>
                <w:rFonts w:ascii="宋体" w:hAnsi="宋体" w:cs="宋体" w:hint="eastAsia"/>
                <w:bCs/>
                <w:sz w:val="24"/>
              </w:rPr>
              <w:t xml:space="preserve">签订合同后       </w:t>
            </w:r>
            <w:proofErr w:type="gramStart"/>
            <w:r>
              <w:rPr>
                <w:rFonts w:ascii="宋体" w:hAnsi="宋体" w:cs="宋体" w:hint="eastAsia"/>
                <w:bCs/>
                <w:sz w:val="24"/>
              </w:rPr>
              <w:t>日历天</w:t>
            </w:r>
            <w:proofErr w:type="gramEnd"/>
          </w:p>
        </w:tc>
      </w:tr>
      <w:tr w:rsidR="00C96C1D">
        <w:trPr>
          <w:trHeight w:val="964"/>
          <w:jc w:val="center"/>
        </w:trPr>
        <w:tc>
          <w:tcPr>
            <w:tcW w:w="2437" w:type="dxa"/>
            <w:vAlign w:val="center"/>
          </w:tcPr>
          <w:p w:rsidR="00C96C1D" w:rsidRDefault="00172BF5">
            <w:pPr>
              <w:overflowPunct w:val="0"/>
              <w:autoSpaceDE w:val="0"/>
              <w:autoSpaceDN w:val="0"/>
              <w:adjustRightInd w:val="0"/>
              <w:spacing w:line="360" w:lineRule="auto"/>
              <w:jc w:val="center"/>
              <w:rPr>
                <w:rFonts w:ascii="宋体" w:hAnsi="宋体" w:cs="宋体"/>
                <w:bCs/>
                <w:sz w:val="24"/>
              </w:rPr>
            </w:pPr>
            <w:r>
              <w:rPr>
                <w:rFonts w:ascii="宋体" w:hAnsi="宋体" w:cs="宋体" w:hint="eastAsia"/>
                <w:bCs/>
                <w:sz w:val="24"/>
              </w:rPr>
              <w:t>质量标准</w:t>
            </w:r>
          </w:p>
        </w:tc>
        <w:tc>
          <w:tcPr>
            <w:tcW w:w="5821" w:type="dxa"/>
            <w:vAlign w:val="center"/>
          </w:tcPr>
          <w:p w:rsidR="00C96C1D" w:rsidRDefault="00C96C1D">
            <w:pPr>
              <w:overflowPunct w:val="0"/>
              <w:autoSpaceDE w:val="0"/>
              <w:autoSpaceDN w:val="0"/>
              <w:adjustRightInd w:val="0"/>
              <w:spacing w:line="360" w:lineRule="auto"/>
              <w:jc w:val="center"/>
              <w:rPr>
                <w:rFonts w:ascii="宋体" w:hAnsi="宋体" w:cs="宋体"/>
                <w:bCs/>
                <w:sz w:val="24"/>
              </w:rPr>
            </w:pPr>
          </w:p>
        </w:tc>
      </w:tr>
      <w:tr w:rsidR="00C96C1D">
        <w:trPr>
          <w:trHeight w:val="1120"/>
          <w:jc w:val="center"/>
        </w:trPr>
        <w:tc>
          <w:tcPr>
            <w:tcW w:w="2437" w:type="dxa"/>
            <w:vAlign w:val="center"/>
          </w:tcPr>
          <w:p w:rsidR="00C96C1D" w:rsidRDefault="00172BF5">
            <w:pPr>
              <w:overflowPunct w:val="0"/>
              <w:autoSpaceDE w:val="0"/>
              <w:autoSpaceDN w:val="0"/>
              <w:adjustRightInd w:val="0"/>
              <w:spacing w:line="360" w:lineRule="auto"/>
              <w:jc w:val="center"/>
              <w:rPr>
                <w:rFonts w:ascii="宋体" w:hAnsi="宋体" w:cs="宋体"/>
                <w:bCs/>
                <w:sz w:val="24"/>
              </w:rPr>
            </w:pPr>
            <w:r>
              <w:rPr>
                <w:rFonts w:ascii="宋体" w:hAnsi="宋体" w:cs="宋体" w:hint="eastAsia"/>
                <w:bCs/>
                <w:sz w:val="24"/>
              </w:rPr>
              <w:t>服务期</w:t>
            </w:r>
          </w:p>
        </w:tc>
        <w:tc>
          <w:tcPr>
            <w:tcW w:w="5821" w:type="dxa"/>
            <w:vAlign w:val="center"/>
          </w:tcPr>
          <w:p w:rsidR="00C96C1D" w:rsidRDefault="00172BF5">
            <w:pPr>
              <w:overflowPunct w:val="0"/>
              <w:autoSpaceDE w:val="0"/>
              <w:autoSpaceDN w:val="0"/>
              <w:adjustRightInd w:val="0"/>
              <w:spacing w:line="360" w:lineRule="auto"/>
              <w:jc w:val="left"/>
              <w:rPr>
                <w:rFonts w:ascii="宋体" w:hAnsi="宋体" w:cs="宋体"/>
                <w:bCs/>
                <w:sz w:val="24"/>
              </w:rPr>
            </w:pPr>
            <w:r>
              <w:rPr>
                <w:rFonts w:ascii="宋体" w:hAnsi="宋体" w:cs="宋体" w:hint="eastAsia"/>
                <w:bCs/>
                <w:sz w:val="24"/>
              </w:rPr>
              <w:t xml:space="preserve">    </w:t>
            </w:r>
          </w:p>
        </w:tc>
      </w:tr>
      <w:tr w:rsidR="00C96C1D">
        <w:trPr>
          <w:trHeight w:val="916"/>
          <w:jc w:val="center"/>
        </w:trPr>
        <w:tc>
          <w:tcPr>
            <w:tcW w:w="2437" w:type="dxa"/>
            <w:vAlign w:val="center"/>
          </w:tcPr>
          <w:p w:rsidR="00C96C1D" w:rsidRDefault="00172BF5">
            <w:pPr>
              <w:tabs>
                <w:tab w:val="left" w:pos="0"/>
                <w:tab w:val="left" w:pos="720"/>
                <w:tab w:val="left" w:pos="1440"/>
                <w:tab w:val="left" w:pos="2160"/>
                <w:tab w:val="left" w:pos="2880"/>
                <w:tab w:val="left" w:pos="3600"/>
                <w:tab w:val="left" w:pos="4320"/>
              </w:tabs>
              <w:autoSpaceDE w:val="0"/>
              <w:autoSpaceDN w:val="0"/>
              <w:adjustRightInd w:val="0"/>
              <w:spacing w:line="360" w:lineRule="auto"/>
              <w:ind w:left="480" w:hangingChars="200" w:hanging="480"/>
              <w:jc w:val="center"/>
              <w:rPr>
                <w:rFonts w:ascii="宋体" w:hAnsi="宋体" w:cs="宋体"/>
                <w:bCs/>
                <w:sz w:val="24"/>
              </w:rPr>
            </w:pPr>
            <w:r>
              <w:rPr>
                <w:rFonts w:ascii="宋体" w:hAnsi="宋体" w:cs="宋体" w:hint="eastAsia"/>
                <w:bCs/>
                <w:sz w:val="24"/>
              </w:rPr>
              <w:t>对招标文件</w:t>
            </w:r>
          </w:p>
          <w:p w:rsidR="00C96C1D" w:rsidRDefault="00172BF5">
            <w:pPr>
              <w:tabs>
                <w:tab w:val="left" w:pos="0"/>
                <w:tab w:val="left" w:pos="720"/>
                <w:tab w:val="left" w:pos="1440"/>
                <w:tab w:val="left" w:pos="2160"/>
                <w:tab w:val="left" w:pos="2880"/>
                <w:tab w:val="left" w:pos="3600"/>
                <w:tab w:val="left" w:pos="4320"/>
              </w:tabs>
              <w:autoSpaceDE w:val="0"/>
              <w:autoSpaceDN w:val="0"/>
              <w:adjustRightInd w:val="0"/>
              <w:spacing w:line="360" w:lineRule="auto"/>
              <w:ind w:left="480" w:hangingChars="200" w:hanging="480"/>
              <w:jc w:val="center"/>
              <w:rPr>
                <w:rFonts w:ascii="宋体" w:hAnsi="宋体" w:cs="宋体"/>
                <w:sz w:val="24"/>
              </w:rPr>
            </w:pPr>
            <w:r>
              <w:rPr>
                <w:rFonts w:ascii="宋体" w:hAnsi="宋体" w:cs="宋体" w:hint="eastAsia"/>
                <w:bCs/>
                <w:sz w:val="24"/>
              </w:rPr>
              <w:t>认同程度声明</w:t>
            </w:r>
          </w:p>
        </w:tc>
        <w:tc>
          <w:tcPr>
            <w:tcW w:w="5821" w:type="dxa"/>
            <w:vAlign w:val="center"/>
          </w:tcPr>
          <w:p w:rsidR="00C96C1D" w:rsidRDefault="00172BF5">
            <w:pPr>
              <w:spacing w:line="360" w:lineRule="auto"/>
              <w:ind w:leftChars="420" w:left="882" w:firstLineChars="500" w:firstLine="1200"/>
              <w:rPr>
                <w:rFonts w:ascii="宋体" w:hAnsi="宋体" w:cs="宋体"/>
                <w:bCs/>
                <w:sz w:val="24"/>
              </w:rPr>
            </w:pPr>
            <w:r>
              <w:rPr>
                <w:rFonts w:ascii="宋体" w:hAnsi="宋体" w:cs="宋体" w:hint="eastAsia"/>
                <w:bCs/>
                <w:sz w:val="24"/>
              </w:rPr>
              <w:t>完全认同</w:t>
            </w:r>
          </w:p>
        </w:tc>
      </w:tr>
    </w:tbl>
    <w:p w:rsidR="00C96C1D" w:rsidRDefault="00C96C1D">
      <w:pPr>
        <w:adjustRightInd w:val="0"/>
        <w:spacing w:line="360" w:lineRule="auto"/>
        <w:ind w:left="720" w:hangingChars="343" w:hanging="720"/>
        <w:rPr>
          <w:rFonts w:ascii="宋体" w:hAnsi="宋体" w:cs="宋体"/>
          <w:szCs w:val="21"/>
        </w:rPr>
      </w:pPr>
    </w:p>
    <w:p w:rsidR="00C96C1D" w:rsidRDefault="00172BF5">
      <w:pPr>
        <w:adjustRightInd w:val="0"/>
        <w:spacing w:line="360" w:lineRule="auto"/>
        <w:ind w:left="720" w:hangingChars="343" w:hanging="720"/>
        <w:rPr>
          <w:rFonts w:ascii="宋体" w:hAnsi="宋体" w:cs="宋体"/>
          <w:szCs w:val="21"/>
        </w:rPr>
      </w:pPr>
      <w:r>
        <w:rPr>
          <w:rFonts w:ascii="宋体" w:hAnsi="宋体" w:cs="宋体" w:hint="eastAsia"/>
          <w:szCs w:val="21"/>
        </w:rPr>
        <w:t>注：1、报价应是最终用户验收合格后的总价，报价应包含</w:t>
      </w:r>
      <w:proofErr w:type="gramStart"/>
      <w:r>
        <w:rPr>
          <w:rFonts w:ascii="宋体" w:hAnsi="宋体" w:cs="宋体" w:hint="eastAsia"/>
          <w:szCs w:val="21"/>
        </w:rPr>
        <w:t>含</w:t>
      </w:r>
      <w:proofErr w:type="gramEnd"/>
      <w:r>
        <w:rPr>
          <w:rFonts w:ascii="宋体" w:hAnsi="宋体" w:cs="宋体" w:hint="eastAsia"/>
          <w:szCs w:val="21"/>
        </w:rPr>
        <w:t>主件、标准附件、备品备件、专用工具、安装、调试、检验、培训、技术服务、运输、保险及因购买货物和服务所需缴纳的所有税、费等全部费用，即交钥匙报价；</w:t>
      </w:r>
    </w:p>
    <w:p w:rsidR="00C96C1D" w:rsidRDefault="00172BF5">
      <w:pPr>
        <w:adjustRightInd w:val="0"/>
        <w:spacing w:line="360" w:lineRule="auto"/>
        <w:ind w:leftChars="200" w:left="714" w:hangingChars="140" w:hanging="294"/>
        <w:rPr>
          <w:rFonts w:ascii="宋体" w:hAnsi="宋体" w:cs="宋体"/>
          <w:szCs w:val="21"/>
        </w:rPr>
      </w:pPr>
      <w:r>
        <w:rPr>
          <w:rFonts w:ascii="宋体" w:hAnsi="宋体" w:cs="宋体" w:hint="eastAsia"/>
          <w:szCs w:val="21"/>
        </w:rPr>
        <w:t>2、本《报价一览表》单独密封在信封内，可以填满，但不允许添加附页.</w:t>
      </w:r>
    </w:p>
    <w:p w:rsidR="00C96C1D" w:rsidRDefault="00172BF5">
      <w:pPr>
        <w:adjustRightInd w:val="0"/>
        <w:spacing w:line="360" w:lineRule="auto"/>
        <w:rPr>
          <w:rFonts w:ascii="宋体" w:hAnsi="宋体" w:cs="宋体"/>
          <w:szCs w:val="21"/>
        </w:rPr>
      </w:pPr>
      <w:r>
        <w:rPr>
          <w:rFonts w:ascii="宋体" w:hAnsi="宋体" w:cs="宋体" w:hint="eastAsia"/>
          <w:szCs w:val="21"/>
        </w:rPr>
        <w:t xml:space="preserve">                            </w:t>
      </w:r>
    </w:p>
    <w:p w:rsidR="00C96C1D" w:rsidRDefault="00172BF5">
      <w:pPr>
        <w:adjustRightInd w:val="0"/>
        <w:spacing w:line="360" w:lineRule="auto"/>
        <w:ind w:firstLineChars="1000" w:firstLine="2400"/>
        <w:rPr>
          <w:rFonts w:ascii="宋体" w:hAnsi="宋体" w:cs="宋体"/>
          <w:sz w:val="24"/>
        </w:rPr>
      </w:pPr>
      <w:r>
        <w:rPr>
          <w:rFonts w:ascii="宋体" w:hAnsi="宋体" w:cs="宋体" w:hint="eastAsia"/>
          <w:sz w:val="24"/>
        </w:rPr>
        <w:t>投标人名称：                       （盖章）</w:t>
      </w:r>
    </w:p>
    <w:p w:rsidR="00C96C1D" w:rsidRDefault="00172BF5">
      <w:pPr>
        <w:adjustRightInd w:val="0"/>
        <w:spacing w:line="360" w:lineRule="auto"/>
        <w:ind w:firstLineChars="200" w:firstLine="480"/>
        <w:rPr>
          <w:rFonts w:ascii="宋体" w:hAnsi="宋体" w:cs="宋体"/>
          <w:sz w:val="24"/>
        </w:rPr>
      </w:pPr>
      <w:r>
        <w:rPr>
          <w:rFonts w:ascii="宋体" w:hAnsi="宋体" w:cs="宋体" w:hint="eastAsia"/>
          <w:sz w:val="24"/>
        </w:rPr>
        <w:t xml:space="preserve">                法定代表人或授权委托人：          （签字或盖章）</w:t>
      </w:r>
    </w:p>
    <w:p w:rsidR="00C96C1D" w:rsidRDefault="00172BF5">
      <w:pPr>
        <w:spacing w:line="360" w:lineRule="auto"/>
        <w:ind w:right="71" w:firstLineChars="200" w:firstLine="480"/>
        <w:rPr>
          <w:rFonts w:ascii="宋体" w:hAnsi="宋体" w:cs="宋体"/>
          <w:b/>
          <w:sz w:val="32"/>
          <w:szCs w:val="32"/>
        </w:rPr>
      </w:pPr>
      <w:r>
        <w:rPr>
          <w:rFonts w:ascii="宋体" w:hAnsi="宋体" w:cs="宋体" w:hint="eastAsia"/>
          <w:sz w:val="24"/>
        </w:rPr>
        <w:t xml:space="preserve">                日期：    年  月  日</w:t>
      </w:r>
    </w:p>
    <w:p w:rsidR="00C96C1D" w:rsidRDefault="00C96C1D">
      <w:pPr>
        <w:spacing w:line="360" w:lineRule="auto"/>
        <w:jc w:val="center"/>
        <w:rPr>
          <w:rFonts w:ascii="宋体" w:hAnsi="宋体" w:cs="宋体"/>
          <w:b/>
          <w:sz w:val="32"/>
          <w:szCs w:val="32"/>
        </w:rPr>
      </w:pPr>
    </w:p>
    <w:p w:rsidR="00C96C1D" w:rsidRDefault="00C96C1D">
      <w:pPr>
        <w:spacing w:line="360" w:lineRule="auto"/>
        <w:jc w:val="center"/>
        <w:rPr>
          <w:rFonts w:ascii="宋体" w:hAnsi="宋体" w:cs="宋体"/>
          <w:b/>
          <w:sz w:val="32"/>
          <w:szCs w:val="32"/>
        </w:rPr>
      </w:pPr>
    </w:p>
    <w:p w:rsidR="00C96C1D" w:rsidRDefault="00172BF5">
      <w:pPr>
        <w:keepNext/>
        <w:keepLines/>
        <w:spacing w:line="360" w:lineRule="auto"/>
        <w:jc w:val="center"/>
        <w:outlineLvl w:val="1"/>
        <w:rPr>
          <w:rFonts w:ascii="宋体" w:hAnsi="宋体" w:cs="宋体"/>
          <w:b/>
          <w:sz w:val="30"/>
          <w:szCs w:val="30"/>
        </w:rPr>
      </w:pPr>
      <w:r>
        <w:rPr>
          <w:rFonts w:ascii="宋体" w:hAnsi="宋体" w:cs="宋体" w:hint="eastAsia"/>
          <w:b/>
          <w:sz w:val="30"/>
          <w:szCs w:val="30"/>
        </w:rPr>
        <w:t>五、报价明细表</w:t>
      </w:r>
    </w:p>
    <w:p w:rsidR="00C96C1D" w:rsidRDefault="00C96C1D">
      <w:pPr>
        <w:adjustRightInd w:val="0"/>
        <w:spacing w:line="360" w:lineRule="auto"/>
        <w:ind w:leftChars="224" w:left="940" w:hangingChars="147" w:hanging="470"/>
        <w:rPr>
          <w:rFonts w:ascii="宋体" w:hAnsi="宋体"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C96C1D">
        <w:trPr>
          <w:cantSplit/>
          <w:trHeight w:val="967"/>
        </w:trPr>
        <w:tc>
          <w:tcPr>
            <w:tcW w:w="838" w:type="pct"/>
            <w:vAlign w:val="center"/>
          </w:tcPr>
          <w:p w:rsidR="00C96C1D" w:rsidRDefault="00172BF5">
            <w:pPr>
              <w:tabs>
                <w:tab w:val="left" w:pos="1337"/>
              </w:tabs>
              <w:spacing w:line="360" w:lineRule="auto"/>
              <w:ind w:left="-42" w:right="-42"/>
              <w:jc w:val="center"/>
              <w:rPr>
                <w:rFonts w:ascii="宋体" w:hAnsi="宋体"/>
                <w:sz w:val="24"/>
              </w:rPr>
            </w:pPr>
            <w:r>
              <w:rPr>
                <w:rFonts w:ascii="宋体" w:hAnsi="宋体" w:hint="eastAsia"/>
                <w:sz w:val="24"/>
              </w:rPr>
              <w:t>货物名称</w:t>
            </w:r>
          </w:p>
        </w:tc>
        <w:tc>
          <w:tcPr>
            <w:tcW w:w="465" w:type="pct"/>
            <w:gridSpan w:val="2"/>
            <w:vAlign w:val="center"/>
          </w:tcPr>
          <w:p w:rsidR="00C96C1D" w:rsidRDefault="00172BF5">
            <w:pPr>
              <w:tabs>
                <w:tab w:val="left" w:pos="1337"/>
              </w:tabs>
              <w:spacing w:line="360" w:lineRule="auto"/>
              <w:ind w:left="-42" w:right="-42"/>
              <w:jc w:val="center"/>
              <w:rPr>
                <w:rFonts w:ascii="宋体" w:hAnsi="宋体"/>
                <w:sz w:val="24"/>
              </w:rPr>
            </w:pPr>
            <w:r>
              <w:rPr>
                <w:rFonts w:ascii="宋体" w:hAnsi="宋体" w:hint="eastAsia"/>
                <w:sz w:val="24"/>
              </w:rPr>
              <w:t>品牌</w:t>
            </w:r>
          </w:p>
        </w:tc>
        <w:tc>
          <w:tcPr>
            <w:tcW w:w="964" w:type="pct"/>
            <w:vAlign w:val="center"/>
          </w:tcPr>
          <w:p w:rsidR="00C96C1D" w:rsidRDefault="00172BF5">
            <w:pPr>
              <w:tabs>
                <w:tab w:val="left" w:pos="1337"/>
              </w:tabs>
              <w:spacing w:line="360" w:lineRule="auto"/>
              <w:ind w:left="-42" w:right="-42"/>
              <w:jc w:val="center"/>
              <w:rPr>
                <w:rFonts w:ascii="宋体" w:hAnsi="宋体"/>
                <w:sz w:val="24"/>
              </w:rPr>
            </w:pPr>
            <w:r>
              <w:rPr>
                <w:rFonts w:ascii="宋体" w:hAnsi="宋体" w:hint="eastAsia"/>
                <w:sz w:val="24"/>
              </w:rPr>
              <w:t>型</w:t>
            </w:r>
            <w:r>
              <w:rPr>
                <w:rFonts w:ascii="宋体" w:hAnsi="宋体"/>
                <w:sz w:val="24"/>
              </w:rPr>
              <w:t xml:space="preserve"> </w:t>
            </w:r>
            <w:r>
              <w:rPr>
                <w:rFonts w:ascii="宋体" w:hAnsi="宋体" w:hint="eastAsia"/>
                <w:sz w:val="24"/>
              </w:rPr>
              <w:t>号</w:t>
            </w:r>
          </w:p>
          <w:p w:rsidR="00C96C1D" w:rsidRDefault="00172BF5">
            <w:pPr>
              <w:tabs>
                <w:tab w:val="left" w:pos="1337"/>
              </w:tabs>
              <w:spacing w:line="360" w:lineRule="auto"/>
              <w:ind w:left="-42" w:right="-42"/>
              <w:rPr>
                <w:rFonts w:ascii="宋体" w:hAnsi="宋体"/>
                <w:sz w:val="24"/>
              </w:rPr>
            </w:pPr>
            <w:r>
              <w:rPr>
                <w:rFonts w:ascii="宋体" w:hAnsi="宋体" w:hint="eastAsia"/>
                <w:sz w:val="24"/>
              </w:rPr>
              <w:t>（详细配置）</w:t>
            </w:r>
          </w:p>
        </w:tc>
        <w:tc>
          <w:tcPr>
            <w:tcW w:w="647" w:type="pct"/>
            <w:vAlign w:val="center"/>
          </w:tcPr>
          <w:p w:rsidR="00C96C1D" w:rsidRDefault="00172BF5">
            <w:pPr>
              <w:tabs>
                <w:tab w:val="left" w:pos="1337"/>
              </w:tabs>
              <w:spacing w:line="360" w:lineRule="auto"/>
              <w:ind w:left="-42" w:right="-42"/>
              <w:jc w:val="center"/>
              <w:rPr>
                <w:rFonts w:ascii="宋体" w:hAnsi="宋体"/>
                <w:sz w:val="24"/>
              </w:rPr>
            </w:pPr>
            <w:r>
              <w:rPr>
                <w:rFonts w:ascii="宋体" w:hAnsi="宋体" w:hint="eastAsia"/>
                <w:sz w:val="24"/>
              </w:rPr>
              <w:t>原产地及制造商</w:t>
            </w:r>
          </w:p>
        </w:tc>
        <w:tc>
          <w:tcPr>
            <w:tcW w:w="492" w:type="pct"/>
            <w:vAlign w:val="center"/>
          </w:tcPr>
          <w:p w:rsidR="00C96C1D" w:rsidRDefault="00172BF5">
            <w:pPr>
              <w:tabs>
                <w:tab w:val="left" w:pos="1337"/>
              </w:tabs>
              <w:spacing w:line="360" w:lineRule="auto"/>
              <w:jc w:val="center"/>
              <w:rPr>
                <w:rFonts w:ascii="宋体" w:hAnsi="宋体"/>
                <w:sz w:val="24"/>
              </w:rPr>
            </w:pPr>
            <w:r>
              <w:rPr>
                <w:rFonts w:ascii="宋体" w:hAnsi="宋体" w:hint="eastAsia"/>
                <w:sz w:val="24"/>
              </w:rPr>
              <w:t>单</w:t>
            </w:r>
            <w:r>
              <w:rPr>
                <w:rFonts w:ascii="宋体" w:hAnsi="宋体"/>
                <w:sz w:val="24"/>
              </w:rPr>
              <w:t xml:space="preserve"> </w:t>
            </w:r>
            <w:r>
              <w:rPr>
                <w:rFonts w:ascii="宋体" w:hAnsi="宋体" w:hint="eastAsia"/>
                <w:sz w:val="24"/>
              </w:rPr>
              <w:t>价</w:t>
            </w:r>
          </w:p>
        </w:tc>
        <w:tc>
          <w:tcPr>
            <w:tcW w:w="552" w:type="pct"/>
            <w:vAlign w:val="center"/>
          </w:tcPr>
          <w:p w:rsidR="00C96C1D" w:rsidRDefault="00172BF5">
            <w:pPr>
              <w:tabs>
                <w:tab w:val="left" w:pos="1337"/>
              </w:tabs>
              <w:spacing w:line="360" w:lineRule="auto"/>
              <w:jc w:val="center"/>
              <w:rPr>
                <w:rFonts w:ascii="宋体" w:hAnsi="宋体"/>
                <w:sz w:val="24"/>
              </w:rPr>
            </w:pPr>
            <w:r>
              <w:rPr>
                <w:rFonts w:ascii="宋体" w:hAnsi="宋体" w:hint="eastAsia"/>
                <w:sz w:val="24"/>
              </w:rPr>
              <w:t>数量</w:t>
            </w:r>
          </w:p>
        </w:tc>
        <w:tc>
          <w:tcPr>
            <w:tcW w:w="511" w:type="pct"/>
            <w:vAlign w:val="center"/>
          </w:tcPr>
          <w:p w:rsidR="00C96C1D" w:rsidRDefault="00172BF5">
            <w:pPr>
              <w:tabs>
                <w:tab w:val="left" w:pos="1337"/>
              </w:tabs>
              <w:spacing w:line="360" w:lineRule="auto"/>
              <w:rPr>
                <w:rFonts w:ascii="宋体" w:hAnsi="宋体"/>
                <w:sz w:val="24"/>
              </w:rPr>
            </w:pPr>
            <w:r>
              <w:rPr>
                <w:rFonts w:ascii="宋体" w:hAnsi="宋体" w:hint="eastAsia"/>
                <w:sz w:val="24"/>
              </w:rPr>
              <w:t>总价</w:t>
            </w:r>
          </w:p>
        </w:tc>
        <w:tc>
          <w:tcPr>
            <w:tcW w:w="526" w:type="pct"/>
            <w:vAlign w:val="center"/>
          </w:tcPr>
          <w:p w:rsidR="00C96C1D" w:rsidRDefault="00172BF5">
            <w:pPr>
              <w:tabs>
                <w:tab w:val="left" w:pos="1337"/>
              </w:tabs>
              <w:spacing w:line="360" w:lineRule="auto"/>
              <w:ind w:left="-42" w:right="-42"/>
              <w:jc w:val="center"/>
              <w:rPr>
                <w:rFonts w:ascii="宋体" w:hAnsi="宋体"/>
                <w:sz w:val="24"/>
              </w:rPr>
            </w:pPr>
            <w:r>
              <w:rPr>
                <w:rFonts w:ascii="宋体" w:hAnsi="宋体" w:hint="eastAsia"/>
                <w:sz w:val="24"/>
              </w:rPr>
              <w:t>最快交付时间</w:t>
            </w:r>
          </w:p>
        </w:tc>
      </w:tr>
      <w:tr w:rsidR="00C96C1D">
        <w:trPr>
          <w:cantSplit/>
          <w:trHeight w:val="463"/>
        </w:trPr>
        <w:tc>
          <w:tcPr>
            <w:tcW w:w="838" w:type="pct"/>
            <w:vAlign w:val="center"/>
          </w:tcPr>
          <w:p w:rsidR="00C96C1D" w:rsidRDefault="00C96C1D">
            <w:pPr>
              <w:tabs>
                <w:tab w:val="left" w:pos="1337"/>
              </w:tabs>
              <w:spacing w:line="360" w:lineRule="auto"/>
              <w:jc w:val="center"/>
              <w:rPr>
                <w:rFonts w:ascii="宋体" w:hAnsi="宋体"/>
                <w:sz w:val="24"/>
              </w:rPr>
            </w:pPr>
          </w:p>
        </w:tc>
        <w:tc>
          <w:tcPr>
            <w:tcW w:w="465" w:type="pct"/>
            <w:gridSpan w:val="2"/>
            <w:vAlign w:val="center"/>
          </w:tcPr>
          <w:p w:rsidR="00C96C1D" w:rsidRDefault="00C96C1D">
            <w:pPr>
              <w:tabs>
                <w:tab w:val="left" w:pos="1337"/>
              </w:tabs>
              <w:spacing w:line="360" w:lineRule="auto"/>
              <w:jc w:val="center"/>
              <w:rPr>
                <w:rFonts w:ascii="宋体" w:hAnsi="宋体"/>
                <w:sz w:val="24"/>
              </w:rPr>
            </w:pPr>
          </w:p>
        </w:tc>
        <w:tc>
          <w:tcPr>
            <w:tcW w:w="964" w:type="pct"/>
            <w:vAlign w:val="center"/>
          </w:tcPr>
          <w:p w:rsidR="00C96C1D" w:rsidRDefault="00C96C1D">
            <w:pPr>
              <w:tabs>
                <w:tab w:val="left" w:pos="1337"/>
              </w:tabs>
              <w:spacing w:line="360" w:lineRule="auto"/>
              <w:jc w:val="center"/>
              <w:rPr>
                <w:rFonts w:ascii="宋体" w:hAnsi="宋体"/>
                <w:sz w:val="24"/>
              </w:rPr>
            </w:pPr>
          </w:p>
        </w:tc>
        <w:tc>
          <w:tcPr>
            <w:tcW w:w="647" w:type="pct"/>
            <w:vAlign w:val="center"/>
          </w:tcPr>
          <w:p w:rsidR="00C96C1D" w:rsidRDefault="00C96C1D">
            <w:pPr>
              <w:tabs>
                <w:tab w:val="left" w:pos="1337"/>
              </w:tabs>
              <w:spacing w:line="360" w:lineRule="auto"/>
              <w:jc w:val="center"/>
              <w:rPr>
                <w:rFonts w:ascii="宋体" w:hAnsi="宋体"/>
                <w:sz w:val="24"/>
              </w:rPr>
            </w:pPr>
          </w:p>
        </w:tc>
        <w:tc>
          <w:tcPr>
            <w:tcW w:w="492" w:type="pct"/>
            <w:vAlign w:val="center"/>
          </w:tcPr>
          <w:p w:rsidR="00C96C1D" w:rsidRDefault="00C96C1D">
            <w:pPr>
              <w:tabs>
                <w:tab w:val="left" w:pos="1337"/>
              </w:tabs>
              <w:spacing w:line="360" w:lineRule="auto"/>
              <w:jc w:val="center"/>
              <w:rPr>
                <w:rFonts w:ascii="宋体" w:hAnsi="宋体"/>
                <w:sz w:val="24"/>
              </w:rPr>
            </w:pPr>
          </w:p>
        </w:tc>
        <w:tc>
          <w:tcPr>
            <w:tcW w:w="552" w:type="pct"/>
            <w:vAlign w:val="center"/>
          </w:tcPr>
          <w:p w:rsidR="00C96C1D" w:rsidRDefault="00C96C1D">
            <w:pPr>
              <w:tabs>
                <w:tab w:val="left" w:pos="1337"/>
              </w:tabs>
              <w:spacing w:line="360" w:lineRule="auto"/>
              <w:jc w:val="center"/>
              <w:rPr>
                <w:rFonts w:ascii="宋体" w:hAnsi="宋体"/>
                <w:sz w:val="24"/>
              </w:rPr>
            </w:pPr>
          </w:p>
        </w:tc>
        <w:tc>
          <w:tcPr>
            <w:tcW w:w="511" w:type="pct"/>
            <w:vAlign w:val="center"/>
          </w:tcPr>
          <w:p w:rsidR="00C96C1D" w:rsidRDefault="00C96C1D">
            <w:pPr>
              <w:tabs>
                <w:tab w:val="left" w:pos="1337"/>
              </w:tabs>
              <w:spacing w:line="360" w:lineRule="auto"/>
              <w:jc w:val="center"/>
              <w:rPr>
                <w:rFonts w:ascii="宋体" w:hAnsi="宋体"/>
                <w:sz w:val="24"/>
              </w:rPr>
            </w:pPr>
          </w:p>
        </w:tc>
        <w:tc>
          <w:tcPr>
            <w:tcW w:w="526" w:type="pct"/>
            <w:vAlign w:val="center"/>
          </w:tcPr>
          <w:p w:rsidR="00C96C1D" w:rsidRDefault="00C96C1D">
            <w:pPr>
              <w:tabs>
                <w:tab w:val="left" w:pos="1337"/>
              </w:tabs>
              <w:spacing w:line="360" w:lineRule="auto"/>
              <w:jc w:val="center"/>
              <w:rPr>
                <w:rFonts w:ascii="宋体" w:hAnsi="宋体"/>
                <w:sz w:val="24"/>
              </w:rPr>
            </w:pPr>
          </w:p>
        </w:tc>
      </w:tr>
      <w:tr w:rsidR="00C96C1D">
        <w:trPr>
          <w:cantSplit/>
          <w:trHeight w:val="598"/>
        </w:trPr>
        <w:tc>
          <w:tcPr>
            <w:tcW w:w="838" w:type="pct"/>
            <w:vAlign w:val="center"/>
          </w:tcPr>
          <w:p w:rsidR="00C96C1D" w:rsidRDefault="00C96C1D">
            <w:pPr>
              <w:tabs>
                <w:tab w:val="left" w:pos="1337"/>
              </w:tabs>
              <w:spacing w:line="360" w:lineRule="auto"/>
              <w:jc w:val="center"/>
              <w:rPr>
                <w:rFonts w:ascii="宋体" w:hAnsi="宋体"/>
                <w:sz w:val="24"/>
              </w:rPr>
            </w:pPr>
          </w:p>
        </w:tc>
        <w:tc>
          <w:tcPr>
            <w:tcW w:w="465" w:type="pct"/>
            <w:gridSpan w:val="2"/>
            <w:vAlign w:val="center"/>
          </w:tcPr>
          <w:p w:rsidR="00C96C1D" w:rsidRDefault="00C96C1D">
            <w:pPr>
              <w:tabs>
                <w:tab w:val="left" w:pos="1337"/>
              </w:tabs>
              <w:spacing w:line="360" w:lineRule="auto"/>
              <w:jc w:val="center"/>
              <w:rPr>
                <w:rFonts w:ascii="宋体" w:hAnsi="宋体"/>
                <w:sz w:val="24"/>
              </w:rPr>
            </w:pPr>
          </w:p>
        </w:tc>
        <w:tc>
          <w:tcPr>
            <w:tcW w:w="964" w:type="pct"/>
            <w:vAlign w:val="center"/>
          </w:tcPr>
          <w:p w:rsidR="00C96C1D" w:rsidRDefault="00C96C1D">
            <w:pPr>
              <w:tabs>
                <w:tab w:val="left" w:pos="1337"/>
              </w:tabs>
              <w:spacing w:line="360" w:lineRule="auto"/>
              <w:jc w:val="center"/>
              <w:rPr>
                <w:rFonts w:ascii="宋体" w:hAnsi="宋体"/>
                <w:sz w:val="24"/>
              </w:rPr>
            </w:pPr>
          </w:p>
        </w:tc>
        <w:tc>
          <w:tcPr>
            <w:tcW w:w="647" w:type="pct"/>
            <w:vAlign w:val="center"/>
          </w:tcPr>
          <w:p w:rsidR="00C96C1D" w:rsidRDefault="00C96C1D">
            <w:pPr>
              <w:tabs>
                <w:tab w:val="left" w:pos="1337"/>
              </w:tabs>
              <w:spacing w:line="360" w:lineRule="auto"/>
              <w:jc w:val="center"/>
              <w:rPr>
                <w:rFonts w:ascii="宋体" w:hAnsi="宋体"/>
                <w:sz w:val="24"/>
              </w:rPr>
            </w:pPr>
          </w:p>
        </w:tc>
        <w:tc>
          <w:tcPr>
            <w:tcW w:w="492" w:type="pct"/>
            <w:vAlign w:val="center"/>
          </w:tcPr>
          <w:p w:rsidR="00C96C1D" w:rsidRDefault="00C96C1D">
            <w:pPr>
              <w:tabs>
                <w:tab w:val="left" w:pos="1337"/>
              </w:tabs>
              <w:spacing w:line="360" w:lineRule="auto"/>
              <w:jc w:val="center"/>
              <w:rPr>
                <w:rFonts w:ascii="宋体" w:hAnsi="宋体"/>
                <w:sz w:val="24"/>
              </w:rPr>
            </w:pPr>
          </w:p>
        </w:tc>
        <w:tc>
          <w:tcPr>
            <w:tcW w:w="552" w:type="pct"/>
            <w:vAlign w:val="center"/>
          </w:tcPr>
          <w:p w:rsidR="00C96C1D" w:rsidRDefault="00C96C1D">
            <w:pPr>
              <w:tabs>
                <w:tab w:val="left" w:pos="1337"/>
              </w:tabs>
              <w:spacing w:line="360" w:lineRule="auto"/>
              <w:jc w:val="center"/>
              <w:rPr>
                <w:rFonts w:ascii="宋体" w:hAnsi="宋体"/>
                <w:sz w:val="24"/>
              </w:rPr>
            </w:pPr>
          </w:p>
        </w:tc>
        <w:tc>
          <w:tcPr>
            <w:tcW w:w="511" w:type="pct"/>
            <w:vAlign w:val="center"/>
          </w:tcPr>
          <w:p w:rsidR="00C96C1D" w:rsidRDefault="00C96C1D">
            <w:pPr>
              <w:tabs>
                <w:tab w:val="left" w:pos="1337"/>
              </w:tabs>
              <w:spacing w:line="360" w:lineRule="auto"/>
              <w:jc w:val="center"/>
              <w:rPr>
                <w:rFonts w:ascii="宋体" w:hAnsi="宋体"/>
                <w:sz w:val="24"/>
              </w:rPr>
            </w:pPr>
          </w:p>
        </w:tc>
        <w:tc>
          <w:tcPr>
            <w:tcW w:w="526" w:type="pct"/>
            <w:vAlign w:val="center"/>
          </w:tcPr>
          <w:p w:rsidR="00C96C1D" w:rsidRDefault="00C96C1D">
            <w:pPr>
              <w:tabs>
                <w:tab w:val="left" w:pos="1337"/>
              </w:tabs>
              <w:spacing w:line="360" w:lineRule="auto"/>
              <w:jc w:val="center"/>
              <w:rPr>
                <w:rFonts w:ascii="宋体" w:hAnsi="宋体"/>
                <w:sz w:val="24"/>
              </w:rPr>
            </w:pPr>
          </w:p>
        </w:tc>
      </w:tr>
      <w:tr w:rsidR="00C96C1D">
        <w:trPr>
          <w:cantSplit/>
          <w:trHeight w:val="508"/>
        </w:trPr>
        <w:tc>
          <w:tcPr>
            <w:tcW w:w="838" w:type="pct"/>
            <w:vAlign w:val="center"/>
          </w:tcPr>
          <w:p w:rsidR="00C96C1D" w:rsidRDefault="00C96C1D">
            <w:pPr>
              <w:tabs>
                <w:tab w:val="left" w:pos="1337"/>
              </w:tabs>
              <w:spacing w:line="360" w:lineRule="auto"/>
              <w:jc w:val="center"/>
              <w:rPr>
                <w:rFonts w:ascii="宋体" w:hAnsi="宋体"/>
                <w:sz w:val="24"/>
              </w:rPr>
            </w:pPr>
          </w:p>
        </w:tc>
        <w:tc>
          <w:tcPr>
            <w:tcW w:w="465" w:type="pct"/>
            <w:gridSpan w:val="2"/>
            <w:vAlign w:val="center"/>
          </w:tcPr>
          <w:p w:rsidR="00C96C1D" w:rsidRDefault="00C96C1D">
            <w:pPr>
              <w:tabs>
                <w:tab w:val="left" w:pos="1337"/>
              </w:tabs>
              <w:spacing w:line="360" w:lineRule="auto"/>
              <w:jc w:val="center"/>
              <w:rPr>
                <w:rFonts w:ascii="宋体" w:hAnsi="宋体"/>
                <w:sz w:val="24"/>
              </w:rPr>
            </w:pPr>
          </w:p>
        </w:tc>
        <w:tc>
          <w:tcPr>
            <w:tcW w:w="964" w:type="pct"/>
            <w:vAlign w:val="center"/>
          </w:tcPr>
          <w:p w:rsidR="00C96C1D" w:rsidRDefault="00C96C1D">
            <w:pPr>
              <w:tabs>
                <w:tab w:val="left" w:pos="1337"/>
              </w:tabs>
              <w:spacing w:line="360" w:lineRule="auto"/>
              <w:jc w:val="center"/>
              <w:rPr>
                <w:rFonts w:ascii="宋体" w:hAnsi="宋体"/>
                <w:sz w:val="24"/>
              </w:rPr>
            </w:pPr>
          </w:p>
        </w:tc>
        <w:tc>
          <w:tcPr>
            <w:tcW w:w="647" w:type="pct"/>
            <w:vAlign w:val="center"/>
          </w:tcPr>
          <w:p w:rsidR="00C96C1D" w:rsidRDefault="00C96C1D">
            <w:pPr>
              <w:tabs>
                <w:tab w:val="left" w:pos="1337"/>
              </w:tabs>
              <w:spacing w:line="360" w:lineRule="auto"/>
              <w:jc w:val="center"/>
              <w:rPr>
                <w:rFonts w:ascii="宋体" w:hAnsi="宋体"/>
                <w:sz w:val="24"/>
              </w:rPr>
            </w:pPr>
          </w:p>
        </w:tc>
        <w:tc>
          <w:tcPr>
            <w:tcW w:w="492" w:type="pct"/>
            <w:vAlign w:val="center"/>
          </w:tcPr>
          <w:p w:rsidR="00C96C1D" w:rsidRDefault="00C96C1D">
            <w:pPr>
              <w:tabs>
                <w:tab w:val="left" w:pos="1337"/>
              </w:tabs>
              <w:spacing w:line="360" w:lineRule="auto"/>
              <w:jc w:val="center"/>
              <w:rPr>
                <w:rFonts w:ascii="宋体" w:hAnsi="宋体"/>
                <w:sz w:val="24"/>
              </w:rPr>
            </w:pPr>
          </w:p>
        </w:tc>
        <w:tc>
          <w:tcPr>
            <w:tcW w:w="552" w:type="pct"/>
            <w:vAlign w:val="center"/>
          </w:tcPr>
          <w:p w:rsidR="00C96C1D" w:rsidRDefault="00C96C1D">
            <w:pPr>
              <w:tabs>
                <w:tab w:val="left" w:pos="1337"/>
              </w:tabs>
              <w:spacing w:line="360" w:lineRule="auto"/>
              <w:jc w:val="center"/>
              <w:rPr>
                <w:rFonts w:ascii="宋体" w:hAnsi="宋体"/>
                <w:sz w:val="24"/>
              </w:rPr>
            </w:pPr>
          </w:p>
        </w:tc>
        <w:tc>
          <w:tcPr>
            <w:tcW w:w="511" w:type="pct"/>
            <w:vAlign w:val="center"/>
          </w:tcPr>
          <w:p w:rsidR="00C96C1D" w:rsidRDefault="00C96C1D">
            <w:pPr>
              <w:tabs>
                <w:tab w:val="left" w:pos="1337"/>
              </w:tabs>
              <w:spacing w:line="360" w:lineRule="auto"/>
              <w:jc w:val="center"/>
              <w:rPr>
                <w:rFonts w:ascii="宋体" w:hAnsi="宋体"/>
                <w:sz w:val="24"/>
              </w:rPr>
            </w:pPr>
          </w:p>
        </w:tc>
        <w:tc>
          <w:tcPr>
            <w:tcW w:w="526" w:type="pct"/>
            <w:vAlign w:val="center"/>
          </w:tcPr>
          <w:p w:rsidR="00C96C1D" w:rsidRDefault="00C96C1D">
            <w:pPr>
              <w:tabs>
                <w:tab w:val="left" w:pos="1337"/>
              </w:tabs>
              <w:spacing w:line="360" w:lineRule="auto"/>
              <w:jc w:val="center"/>
              <w:rPr>
                <w:rFonts w:ascii="宋体" w:hAnsi="宋体"/>
                <w:sz w:val="24"/>
              </w:rPr>
            </w:pPr>
          </w:p>
        </w:tc>
      </w:tr>
      <w:tr w:rsidR="00C96C1D">
        <w:trPr>
          <w:cantSplit/>
          <w:trHeight w:val="598"/>
        </w:trPr>
        <w:tc>
          <w:tcPr>
            <w:tcW w:w="3961" w:type="pct"/>
            <w:gridSpan w:val="7"/>
            <w:vAlign w:val="center"/>
          </w:tcPr>
          <w:p w:rsidR="00C96C1D" w:rsidRDefault="00172BF5">
            <w:pPr>
              <w:tabs>
                <w:tab w:val="left" w:pos="1337"/>
              </w:tabs>
              <w:spacing w:line="360" w:lineRule="auto"/>
              <w:jc w:val="center"/>
              <w:rPr>
                <w:rFonts w:ascii="宋体" w:hAnsi="宋体"/>
                <w:sz w:val="24"/>
              </w:rPr>
            </w:pPr>
            <w:r>
              <w:rPr>
                <w:rFonts w:ascii="宋体" w:hAnsi="宋体" w:hint="eastAsia"/>
                <w:sz w:val="24"/>
              </w:rPr>
              <w:t>专用工具费</w:t>
            </w:r>
          </w:p>
        </w:tc>
        <w:tc>
          <w:tcPr>
            <w:tcW w:w="511" w:type="pct"/>
            <w:vAlign w:val="center"/>
          </w:tcPr>
          <w:p w:rsidR="00C96C1D" w:rsidRDefault="00C96C1D">
            <w:pPr>
              <w:tabs>
                <w:tab w:val="left" w:pos="1337"/>
              </w:tabs>
              <w:spacing w:line="360" w:lineRule="auto"/>
              <w:jc w:val="center"/>
              <w:rPr>
                <w:rFonts w:ascii="宋体" w:hAnsi="宋体"/>
                <w:sz w:val="24"/>
              </w:rPr>
            </w:pPr>
          </w:p>
        </w:tc>
        <w:tc>
          <w:tcPr>
            <w:tcW w:w="526" w:type="pct"/>
            <w:vAlign w:val="center"/>
          </w:tcPr>
          <w:p w:rsidR="00C96C1D" w:rsidRDefault="00172BF5">
            <w:pPr>
              <w:tabs>
                <w:tab w:val="left" w:pos="1337"/>
              </w:tabs>
              <w:spacing w:line="360" w:lineRule="auto"/>
              <w:jc w:val="center"/>
              <w:rPr>
                <w:rFonts w:ascii="宋体" w:hAnsi="宋体"/>
                <w:sz w:val="24"/>
              </w:rPr>
            </w:pPr>
            <w:r>
              <w:rPr>
                <w:rFonts w:ascii="宋体" w:hAnsi="宋体"/>
                <w:sz w:val="24"/>
              </w:rPr>
              <w:t>/</w:t>
            </w:r>
          </w:p>
        </w:tc>
      </w:tr>
      <w:tr w:rsidR="00C96C1D">
        <w:trPr>
          <w:cantSplit/>
          <w:trHeight w:val="613"/>
        </w:trPr>
        <w:tc>
          <w:tcPr>
            <w:tcW w:w="3961" w:type="pct"/>
            <w:gridSpan w:val="7"/>
            <w:vAlign w:val="center"/>
          </w:tcPr>
          <w:p w:rsidR="00C96C1D" w:rsidRDefault="00172BF5">
            <w:pPr>
              <w:tabs>
                <w:tab w:val="left" w:pos="1337"/>
              </w:tabs>
              <w:spacing w:line="360" w:lineRule="auto"/>
              <w:jc w:val="center"/>
              <w:rPr>
                <w:rFonts w:ascii="宋体" w:hAnsi="宋体"/>
                <w:sz w:val="24"/>
              </w:rPr>
            </w:pPr>
            <w:r>
              <w:rPr>
                <w:rFonts w:ascii="宋体" w:hAnsi="宋体" w:hint="eastAsia"/>
                <w:sz w:val="24"/>
              </w:rPr>
              <w:t>备品备件费</w:t>
            </w:r>
          </w:p>
        </w:tc>
        <w:tc>
          <w:tcPr>
            <w:tcW w:w="511" w:type="pct"/>
            <w:vAlign w:val="center"/>
          </w:tcPr>
          <w:p w:rsidR="00C96C1D" w:rsidRDefault="00C96C1D">
            <w:pPr>
              <w:tabs>
                <w:tab w:val="left" w:pos="1337"/>
              </w:tabs>
              <w:spacing w:line="360" w:lineRule="auto"/>
              <w:jc w:val="center"/>
              <w:rPr>
                <w:rFonts w:ascii="宋体" w:hAnsi="宋体"/>
                <w:sz w:val="24"/>
              </w:rPr>
            </w:pPr>
          </w:p>
        </w:tc>
        <w:tc>
          <w:tcPr>
            <w:tcW w:w="526" w:type="pct"/>
            <w:vAlign w:val="center"/>
          </w:tcPr>
          <w:p w:rsidR="00C96C1D" w:rsidRDefault="00172BF5">
            <w:pPr>
              <w:tabs>
                <w:tab w:val="left" w:pos="1337"/>
              </w:tabs>
              <w:spacing w:line="360" w:lineRule="auto"/>
              <w:jc w:val="center"/>
              <w:rPr>
                <w:rFonts w:ascii="宋体" w:hAnsi="宋体"/>
                <w:sz w:val="24"/>
              </w:rPr>
            </w:pPr>
            <w:r>
              <w:rPr>
                <w:rFonts w:ascii="宋体" w:hAnsi="宋体"/>
                <w:sz w:val="24"/>
              </w:rPr>
              <w:t>/</w:t>
            </w:r>
          </w:p>
        </w:tc>
      </w:tr>
      <w:tr w:rsidR="00C96C1D">
        <w:trPr>
          <w:cantSplit/>
          <w:trHeight w:val="643"/>
        </w:trPr>
        <w:tc>
          <w:tcPr>
            <w:tcW w:w="3961" w:type="pct"/>
            <w:gridSpan w:val="7"/>
            <w:vAlign w:val="center"/>
          </w:tcPr>
          <w:p w:rsidR="00C96C1D" w:rsidRDefault="00172BF5">
            <w:pPr>
              <w:tabs>
                <w:tab w:val="left" w:pos="1337"/>
              </w:tabs>
              <w:spacing w:line="360" w:lineRule="auto"/>
              <w:jc w:val="center"/>
              <w:rPr>
                <w:rFonts w:ascii="宋体" w:hAnsi="宋体"/>
                <w:sz w:val="24"/>
              </w:rPr>
            </w:pPr>
            <w:r>
              <w:rPr>
                <w:rFonts w:ascii="宋体" w:hAnsi="宋体" w:hint="eastAsia"/>
                <w:sz w:val="24"/>
              </w:rPr>
              <w:t>运输、安装及保险等费用</w:t>
            </w:r>
          </w:p>
        </w:tc>
        <w:tc>
          <w:tcPr>
            <w:tcW w:w="511" w:type="pct"/>
            <w:vAlign w:val="center"/>
          </w:tcPr>
          <w:p w:rsidR="00C96C1D" w:rsidRDefault="00C96C1D">
            <w:pPr>
              <w:tabs>
                <w:tab w:val="left" w:pos="1337"/>
              </w:tabs>
              <w:spacing w:line="360" w:lineRule="auto"/>
              <w:jc w:val="center"/>
              <w:rPr>
                <w:rFonts w:ascii="宋体" w:hAnsi="宋体"/>
                <w:sz w:val="24"/>
              </w:rPr>
            </w:pPr>
          </w:p>
        </w:tc>
        <w:tc>
          <w:tcPr>
            <w:tcW w:w="526" w:type="pct"/>
            <w:vAlign w:val="center"/>
          </w:tcPr>
          <w:p w:rsidR="00C96C1D" w:rsidRDefault="00172BF5">
            <w:pPr>
              <w:tabs>
                <w:tab w:val="left" w:pos="1337"/>
              </w:tabs>
              <w:spacing w:line="360" w:lineRule="auto"/>
              <w:jc w:val="center"/>
              <w:rPr>
                <w:rFonts w:ascii="宋体" w:hAnsi="宋体"/>
                <w:sz w:val="24"/>
              </w:rPr>
            </w:pPr>
            <w:r>
              <w:rPr>
                <w:rFonts w:ascii="宋体" w:hAnsi="宋体"/>
                <w:sz w:val="24"/>
              </w:rPr>
              <w:t>/</w:t>
            </w:r>
          </w:p>
        </w:tc>
      </w:tr>
      <w:tr w:rsidR="00C96C1D">
        <w:trPr>
          <w:cantSplit/>
          <w:trHeight w:val="566"/>
        </w:trPr>
        <w:tc>
          <w:tcPr>
            <w:tcW w:w="1061" w:type="pct"/>
            <w:gridSpan w:val="2"/>
            <w:vMerge w:val="restart"/>
            <w:vAlign w:val="center"/>
          </w:tcPr>
          <w:p w:rsidR="00C96C1D" w:rsidRDefault="00172BF5">
            <w:pPr>
              <w:tabs>
                <w:tab w:val="left" w:pos="1337"/>
              </w:tabs>
              <w:spacing w:line="360" w:lineRule="auto"/>
              <w:jc w:val="center"/>
              <w:rPr>
                <w:rFonts w:ascii="宋体" w:hAnsi="宋体"/>
                <w:sz w:val="24"/>
              </w:rPr>
            </w:pPr>
            <w:r>
              <w:rPr>
                <w:rFonts w:ascii="宋体" w:hAnsi="宋体" w:hint="eastAsia"/>
                <w:sz w:val="24"/>
              </w:rPr>
              <w:t>合计</w:t>
            </w:r>
          </w:p>
        </w:tc>
        <w:tc>
          <w:tcPr>
            <w:tcW w:w="3938" w:type="pct"/>
            <w:gridSpan w:val="7"/>
            <w:vAlign w:val="center"/>
          </w:tcPr>
          <w:p w:rsidR="00C96C1D" w:rsidRDefault="00172BF5">
            <w:pPr>
              <w:tabs>
                <w:tab w:val="left" w:pos="1337"/>
              </w:tabs>
              <w:spacing w:line="360" w:lineRule="auto"/>
              <w:rPr>
                <w:rFonts w:ascii="宋体" w:hAnsi="宋体"/>
                <w:sz w:val="24"/>
              </w:rPr>
            </w:pPr>
            <w:r>
              <w:rPr>
                <w:rFonts w:ascii="宋体" w:hAnsi="宋体" w:hint="eastAsia"/>
                <w:sz w:val="24"/>
              </w:rPr>
              <w:t>大写：</w:t>
            </w:r>
          </w:p>
        </w:tc>
      </w:tr>
      <w:tr w:rsidR="00C96C1D">
        <w:trPr>
          <w:cantSplit/>
          <w:trHeight w:val="546"/>
        </w:trPr>
        <w:tc>
          <w:tcPr>
            <w:tcW w:w="1061" w:type="pct"/>
            <w:gridSpan w:val="2"/>
            <w:vMerge/>
            <w:vAlign w:val="center"/>
          </w:tcPr>
          <w:p w:rsidR="00C96C1D" w:rsidRDefault="00C96C1D">
            <w:pPr>
              <w:tabs>
                <w:tab w:val="left" w:pos="1337"/>
              </w:tabs>
              <w:spacing w:line="360" w:lineRule="auto"/>
              <w:jc w:val="center"/>
              <w:rPr>
                <w:rFonts w:ascii="宋体" w:hAnsi="宋体"/>
                <w:sz w:val="24"/>
              </w:rPr>
            </w:pPr>
          </w:p>
        </w:tc>
        <w:tc>
          <w:tcPr>
            <w:tcW w:w="3938" w:type="pct"/>
            <w:gridSpan w:val="7"/>
            <w:vAlign w:val="center"/>
          </w:tcPr>
          <w:p w:rsidR="00C96C1D" w:rsidRDefault="00172BF5">
            <w:pPr>
              <w:tabs>
                <w:tab w:val="left" w:pos="1337"/>
              </w:tabs>
              <w:spacing w:line="360" w:lineRule="auto"/>
              <w:rPr>
                <w:rFonts w:ascii="宋体" w:hAnsi="宋体"/>
                <w:sz w:val="24"/>
              </w:rPr>
            </w:pPr>
            <w:r>
              <w:rPr>
                <w:rFonts w:ascii="宋体" w:hAnsi="宋体" w:hint="eastAsia"/>
                <w:sz w:val="24"/>
              </w:rPr>
              <w:t>小写：</w:t>
            </w:r>
          </w:p>
        </w:tc>
      </w:tr>
    </w:tbl>
    <w:p w:rsidR="00C96C1D" w:rsidRDefault="00C96C1D">
      <w:pPr>
        <w:adjustRightInd w:val="0"/>
        <w:spacing w:line="360" w:lineRule="auto"/>
        <w:rPr>
          <w:rFonts w:ascii="宋体" w:hAnsi="宋体" w:cs="宋体"/>
          <w:szCs w:val="21"/>
        </w:rPr>
      </w:pPr>
    </w:p>
    <w:p w:rsidR="00C96C1D" w:rsidRDefault="00172BF5">
      <w:pPr>
        <w:spacing w:line="360" w:lineRule="auto"/>
        <w:ind w:left="840" w:hangingChars="350" w:hanging="840"/>
        <w:rPr>
          <w:rFonts w:ascii="宋体" w:hAnsi="宋体"/>
          <w:sz w:val="24"/>
        </w:rPr>
      </w:pPr>
      <w:r>
        <w:rPr>
          <w:rFonts w:ascii="宋体" w:hAnsi="宋体" w:hint="eastAsia"/>
          <w:sz w:val="24"/>
        </w:rPr>
        <w:t>注：</w:t>
      </w:r>
      <w:r>
        <w:rPr>
          <w:rFonts w:ascii="宋体" w:hAnsi="宋体"/>
          <w:sz w:val="24"/>
        </w:rPr>
        <w:t xml:space="preserve"> 1.</w:t>
      </w:r>
      <w:r>
        <w:rPr>
          <w:rFonts w:ascii="宋体" w:hAnsi="宋体" w:hint="eastAsia"/>
          <w:sz w:val="24"/>
        </w:rPr>
        <w:t>报价的所有货物均须标明品牌、型号</w:t>
      </w:r>
      <w:r>
        <w:rPr>
          <w:rFonts w:ascii="宋体" w:hAnsi="宋体"/>
          <w:sz w:val="24"/>
        </w:rPr>
        <w:t>(</w:t>
      </w:r>
      <w:r>
        <w:rPr>
          <w:rFonts w:ascii="宋体" w:hAnsi="宋体" w:hint="eastAsia"/>
          <w:sz w:val="24"/>
        </w:rPr>
        <w:t>详细配置</w:t>
      </w:r>
      <w:r>
        <w:rPr>
          <w:rFonts w:ascii="宋体" w:hAnsi="宋体"/>
          <w:sz w:val="24"/>
        </w:rPr>
        <w:t>)</w:t>
      </w:r>
      <w:r>
        <w:rPr>
          <w:rFonts w:ascii="宋体" w:hAnsi="宋体" w:hint="eastAsia"/>
          <w:sz w:val="24"/>
        </w:rPr>
        <w:t>、原产地及制造商。</w:t>
      </w:r>
    </w:p>
    <w:p w:rsidR="00C96C1D" w:rsidRDefault="00172BF5">
      <w:pPr>
        <w:spacing w:line="360" w:lineRule="auto"/>
        <w:ind w:firstLineChars="250" w:firstLine="600"/>
        <w:rPr>
          <w:rFonts w:ascii="宋体" w:hAnsi="宋体"/>
          <w:color w:val="000000"/>
          <w:sz w:val="24"/>
        </w:rPr>
      </w:pPr>
      <w:r>
        <w:rPr>
          <w:rFonts w:ascii="宋体" w:hAnsi="宋体"/>
          <w:color w:val="000000"/>
          <w:sz w:val="24"/>
        </w:rPr>
        <w:t>2.</w:t>
      </w:r>
      <w:r>
        <w:rPr>
          <w:rFonts w:ascii="宋体" w:hAnsi="宋体" w:hint="eastAsia"/>
          <w:color w:val="000000"/>
          <w:sz w:val="24"/>
        </w:rPr>
        <w:t>此表可根据需要同格式扩展。</w:t>
      </w:r>
      <w:r>
        <w:rPr>
          <w:rFonts w:ascii="宋体" w:hAnsi="宋体"/>
          <w:color w:val="000000"/>
          <w:sz w:val="24"/>
        </w:rPr>
        <w:t xml:space="preserve">                                          </w:t>
      </w:r>
    </w:p>
    <w:p w:rsidR="00C96C1D" w:rsidRDefault="00172BF5">
      <w:pPr>
        <w:tabs>
          <w:tab w:val="left" w:pos="615"/>
        </w:tabs>
        <w:spacing w:line="360" w:lineRule="auto"/>
        <w:rPr>
          <w:rFonts w:ascii="宋体" w:hAnsi="宋体"/>
          <w:color w:val="000000"/>
          <w:sz w:val="24"/>
        </w:rPr>
      </w:pPr>
      <w:r>
        <w:tab/>
      </w:r>
      <w:r>
        <w:rPr>
          <w:rFonts w:ascii="宋体" w:hAnsi="宋体"/>
          <w:color w:val="000000"/>
          <w:sz w:val="24"/>
        </w:rPr>
        <w:t>3.</w:t>
      </w:r>
      <w:r>
        <w:rPr>
          <w:rFonts w:ascii="宋体" w:hAnsi="宋体" w:hint="eastAsia"/>
          <w:color w:val="000000"/>
          <w:sz w:val="24"/>
        </w:rPr>
        <w:t>交货时间为签订合同之日起多少日。</w:t>
      </w:r>
    </w:p>
    <w:p w:rsidR="00C96C1D" w:rsidRDefault="00C96C1D">
      <w:pPr>
        <w:adjustRightInd w:val="0"/>
        <w:spacing w:line="360" w:lineRule="auto"/>
        <w:ind w:leftChars="224" w:left="779" w:hangingChars="147" w:hanging="309"/>
        <w:rPr>
          <w:rFonts w:ascii="宋体" w:hAnsi="宋体" w:cs="宋体"/>
          <w:szCs w:val="21"/>
        </w:rPr>
      </w:pPr>
    </w:p>
    <w:p w:rsidR="00C96C1D" w:rsidRDefault="00C96C1D">
      <w:pPr>
        <w:adjustRightInd w:val="0"/>
        <w:spacing w:line="360" w:lineRule="auto"/>
        <w:ind w:leftChars="224" w:left="823" w:hangingChars="147" w:hanging="353"/>
        <w:rPr>
          <w:rFonts w:ascii="宋体" w:hAnsi="宋体" w:cs="宋体"/>
          <w:sz w:val="24"/>
        </w:rPr>
      </w:pPr>
    </w:p>
    <w:p w:rsidR="00C96C1D" w:rsidRDefault="00C96C1D">
      <w:pPr>
        <w:adjustRightInd w:val="0"/>
        <w:spacing w:line="360" w:lineRule="auto"/>
        <w:ind w:leftChars="224" w:left="823" w:hangingChars="147" w:hanging="353"/>
        <w:rPr>
          <w:rFonts w:ascii="宋体" w:hAnsi="宋体" w:cs="宋体"/>
          <w:sz w:val="24"/>
        </w:rPr>
      </w:pPr>
    </w:p>
    <w:p w:rsidR="00C96C1D" w:rsidRDefault="00172BF5">
      <w:pPr>
        <w:adjustRightInd w:val="0"/>
        <w:spacing w:line="360" w:lineRule="auto"/>
        <w:ind w:leftChars="224" w:left="823" w:hangingChars="147" w:hanging="353"/>
        <w:rPr>
          <w:rFonts w:ascii="宋体" w:hAnsi="宋体" w:cs="宋体"/>
          <w:sz w:val="24"/>
        </w:rPr>
      </w:pPr>
      <w:r>
        <w:rPr>
          <w:rFonts w:ascii="宋体" w:hAnsi="宋体" w:cs="宋体" w:hint="eastAsia"/>
          <w:sz w:val="24"/>
        </w:rPr>
        <w:t>投标人名称：             （盖章）</w:t>
      </w:r>
    </w:p>
    <w:p w:rsidR="00C96C1D" w:rsidRDefault="00172BF5">
      <w:pPr>
        <w:adjustRightInd w:val="0"/>
        <w:spacing w:line="360" w:lineRule="auto"/>
        <w:ind w:leftChars="224" w:left="823" w:hangingChars="147" w:hanging="353"/>
        <w:rPr>
          <w:rFonts w:ascii="宋体" w:hAnsi="宋体" w:cs="宋体"/>
          <w:sz w:val="24"/>
        </w:rPr>
      </w:pPr>
      <w:r>
        <w:rPr>
          <w:rFonts w:ascii="宋体" w:hAnsi="宋体" w:cs="宋体" w:hint="eastAsia"/>
          <w:sz w:val="24"/>
        </w:rPr>
        <w:t>法定代表人或授权代表：             （签字或盖章）</w:t>
      </w:r>
    </w:p>
    <w:p w:rsidR="00C96C1D" w:rsidRDefault="00172BF5">
      <w:pPr>
        <w:adjustRightInd w:val="0"/>
        <w:spacing w:line="360" w:lineRule="auto"/>
        <w:ind w:leftChars="224" w:left="823" w:hangingChars="147" w:hanging="353"/>
        <w:rPr>
          <w:rFonts w:ascii="宋体" w:hAnsi="宋体" w:cs="宋体"/>
          <w:sz w:val="24"/>
        </w:rPr>
      </w:pPr>
      <w:r>
        <w:rPr>
          <w:rFonts w:ascii="宋体" w:hAnsi="宋体" w:cs="宋体" w:hint="eastAsia"/>
          <w:sz w:val="24"/>
        </w:rPr>
        <w:t>日期：    年  月  日</w:t>
      </w:r>
    </w:p>
    <w:p w:rsidR="00C96C1D" w:rsidRDefault="00C96C1D">
      <w:pPr>
        <w:spacing w:line="360" w:lineRule="auto"/>
        <w:rPr>
          <w:rFonts w:ascii="宋体" w:hAnsi="宋体" w:cs="宋体"/>
          <w:sz w:val="24"/>
        </w:rPr>
      </w:pPr>
    </w:p>
    <w:p w:rsidR="00C96C1D" w:rsidRDefault="00C96C1D">
      <w:pPr>
        <w:pStyle w:val="20"/>
        <w:spacing w:after="0" w:line="360" w:lineRule="auto"/>
        <w:rPr>
          <w:rFonts w:ascii="宋体" w:hAnsi="宋体"/>
        </w:rPr>
      </w:pPr>
    </w:p>
    <w:p w:rsidR="00C96C1D" w:rsidRDefault="00C96C1D">
      <w:pPr>
        <w:pStyle w:val="20"/>
        <w:spacing w:after="0" w:line="360" w:lineRule="auto"/>
        <w:rPr>
          <w:rFonts w:ascii="宋体" w:hAnsi="宋体"/>
        </w:rPr>
      </w:pPr>
    </w:p>
    <w:p w:rsidR="00C96C1D" w:rsidRDefault="00C96C1D">
      <w:pPr>
        <w:pStyle w:val="20"/>
        <w:spacing w:after="0" w:line="360" w:lineRule="auto"/>
        <w:rPr>
          <w:rFonts w:ascii="宋体" w:hAnsi="宋体"/>
        </w:rPr>
      </w:pPr>
    </w:p>
    <w:p w:rsidR="00C96C1D" w:rsidRDefault="00C96C1D">
      <w:pPr>
        <w:pStyle w:val="20"/>
        <w:spacing w:after="0" w:line="360" w:lineRule="auto"/>
        <w:rPr>
          <w:rFonts w:ascii="宋体" w:hAnsi="宋体"/>
        </w:rPr>
      </w:pPr>
    </w:p>
    <w:p w:rsidR="00C96C1D" w:rsidRDefault="00C96C1D">
      <w:pPr>
        <w:pStyle w:val="20"/>
        <w:spacing w:after="0" w:line="360" w:lineRule="auto"/>
        <w:rPr>
          <w:rFonts w:ascii="宋体" w:hAnsi="宋体"/>
        </w:rPr>
      </w:pPr>
    </w:p>
    <w:p w:rsidR="00C96C1D" w:rsidRDefault="00172BF5">
      <w:pPr>
        <w:keepNext/>
        <w:keepLines/>
        <w:spacing w:line="360" w:lineRule="auto"/>
        <w:jc w:val="center"/>
        <w:outlineLvl w:val="1"/>
        <w:rPr>
          <w:rFonts w:ascii="宋体" w:hAnsi="宋体" w:cs="宋体"/>
          <w:b/>
          <w:color w:val="FF0000"/>
          <w:sz w:val="30"/>
          <w:szCs w:val="30"/>
        </w:rPr>
      </w:pPr>
      <w:r>
        <w:rPr>
          <w:rFonts w:ascii="宋体" w:hAnsi="宋体" w:cs="宋体" w:hint="eastAsia"/>
          <w:b/>
          <w:sz w:val="30"/>
          <w:szCs w:val="30"/>
        </w:rPr>
        <w:t>六、近三年完成的类似项目业绩一览表</w:t>
      </w:r>
    </w:p>
    <w:p w:rsidR="00C96C1D" w:rsidRDefault="00C96C1D">
      <w:pPr>
        <w:spacing w:line="360" w:lineRule="auto"/>
        <w:jc w:val="center"/>
        <w:rPr>
          <w:rFonts w:ascii="宋体" w:hAnsi="宋体"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C96C1D">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rsidR="00C96C1D" w:rsidRDefault="00172BF5">
            <w:pPr>
              <w:spacing w:line="360" w:lineRule="auto"/>
              <w:jc w:val="center"/>
              <w:rPr>
                <w:rFonts w:ascii="宋体" w:hAnsi="宋体" w:cs="宋体"/>
                <w:color w:val="000000" w:themeColor="text1"/>
                <w:sz w:val="24"/>
              </w:rPr>
            </w:pPr>
            <w:r>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rsidR="00C96C1D" w:rsidRDefault="00172BF5">
            <w:pPr>
              <w:spacing w:line="360" w:lineRule="auto"/>
              <w:jc w:val="center"/>
              <w:rPr>
                <w:rFonts w:ascii="宋体" w:hAnsi="宋体" w:cs="宋体"/>
                <w:color w:val="000000" w:themeColor="text1"/>
                <w:sz w:val="24"/>
              </w:rPr>
            </w:pPr>
            <w:r>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rsidR="00C96C1D" w:rsidRDefault="00172BF5">
            <w:pPr>
              <w:spacing w:line="360" w:lineRule="auto"/>
              <w:jc w:val="center"/>
              <w:rPr>
                <w:rFonts w:ascii="宋体" w:hAnsi="宋体" w:cs="宋体"/>
                <w:color w:val="000000" w:themeColor="text1"/>
                <w:sz w:val="24"/>
              </w:rPr>
            </w:pPr>
            <w:r>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rsidR="00C96C1D" w:rsidRDefault="00172BF5">
            <w:pPr>
              <w:spacing w:line="360" w:lineRule="auto"/>
              <w:jc w:val="center"/>
              <w:rPr>
                <w:rFonts w:ascii="宋体" w:hAnsi="宋体" w:cs="宋体"/>
                <w:color w:val="000000" w:themeColor="text1"/>
                <w:sz w:val="24"/>
              </w:rPr>
            </w:pPr>
            <w:r>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rsidR="00C96C1D" w:rsidRDefault="00172BF5">
            <w:pPr>
              <w:spacing w:line="360" w:lineRule="auto"/>
              <w:jc w:val="center"/>
              <w:rPr>
                <w:rFonts w:ascii="宋体" w:hAnsi="宋体" w:cs="宋体"/>
                <w:color w:val="000000" w:themeColor="text1"/>
                <w:sz w:val="24"/>
              </w:rPr>
            </w:pPr>
            <w:r>
              <w:rPr>
                <w:rFonts w:ascii="宋体" w:hAnsi="宋体" w:cs="宋体" w:hint="eastAsia"/>
                <w:color w:val="000000" w:themeColor="text1"/>
                <w:sz w:val="24"/>
              </w:rPr>
              <w:t>完成时间</w:t>
            </w:r>
          </w:p>
        </w:tc>
      </w:tr>
      <w:tr w:rsidR="00C96C1D">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C96C1D" w:rsidRDefault="00C96C1D">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C96C1D" w:rsidRDefault="00C96C1D">
            <w:pPr>
              <w:spacing w:line="360" w:lineRule="auto"/>
              <w:ind w:firstLine="482"/>
              <w:jc w:val="center"/>
              <w:rPr>
                <w:rFonts w:ascii="宋体" w:hAnsi="宋体" w:cs="宋体"/>
                <w:color w:val="FF0000"/>
                <w:sz w:val="24"/>
              </w:rPr>
            </w:pPr>
          </w:p>
        </w:tc>
      </w:tr>
      <w:tr w:rsidR="00C96C1D">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C96C1D" w:rsidRDefault="00C96C1D">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C96C1D" w:rsidRDefault="00C96C1D">
            <w:pPr>
              <w:spacing w:line="360" w:lineRule="auto"/>
              <w:ind w:firstLine="482"/>
              <w:jc w:val="center"/>
              <w:rPr>
                <w:rFonts w:ascii="宋体" w:hAnsi="宋体" w:cs="宋体"/>
                <w:color w:val="FF0000"/>
                <w:sz w:val="24"/>
              </w:rPr>
            </w:pPr>
          </w:p>
        </w:tc>
      </w:tr>
      <w:tr w:rsidR="00C96C1D">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C96C1D" w:rsidRDefault="00C96C1D">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C96C1D" w:rsidRDefault="00C96C1D">
            <w:pPr>
              <w:spacing w:line="360" w:lineRule="auto"/>
              <w:ind w:firstLine="482"/>
              <w:jc w:val="center"/>
              <w:rPr>
                <w:rFonts w:ascii="宋体" w:hAnsi="宋体" w:cs="宋体"/>
                <w:color w:val="FF0000"/>
                <w:sz w:val="24"/>
              </w:rPr>
            </w:pPr>
          </w:p>
        </w:tc>
      </w:tr>
      <w:tr w:rsidR="00C96C1D">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C96C1D" w:rsidRDefault="00C96C1D">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C96C1D" w:rsidRDefault="00C96C1D">
            <w:pPr>
              <w:spacing w:line="360" w:lineRule="auto"/>
              <w:ind w:firstLine="482"/>
              <w:jc w:val="center"/>
              <w:rPr>
                <w:rFonts w:ascii="宋体" w:hAnsi="宋体" w:cs="宋体"/>
                <w:color w:val="FF0000"/>
                <w:sz w:val="24"/>
              </w:rPr>
            </w:pPr>
          </w:p>
        </w:tc>
      </w:tr>
      <w:tr w:rsidR="00C96C1D">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rsidR="00C96C1D" w:rsidRDefault="00C96C1D">
            <w:pPr>
              <w:spacing w:line="360" w:lineRule="auto"/>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rsidR="00C96C1D" w:rsidRDefault="00C96C1D">
            <w:pPr>
              <w:spacing w:line="360" w:lineRule="auto"/>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rsidR="00C96C1D" w:rsidRDefault="00C96C1D">
            <w:pPr>
              <w:spacing w:line="360" w:lineRule="auto"/>
              <w:ind w:firstLine="482"/>
              <w:jc w:val="center"/>
              <w:rPr>
                <w:rFonts w:ascii="宋体" w:hAnsi="宋体" w:cs="宋体"/>
                <w:color w:val="FF0000"/>
                <w:sz w:val="24"/>
              </w:rPr>
            </w:pPr>
          </w:p>
        </w:tc>
      </w:tr>
    </w:tbl>
    <w:p w:rsidR="00C96C1D" w:rsidRDefault="00C96C1D">
      <w:pPr>
        <w:spacing w:line="360" w:lineRule="auto"/>
        <w:rPr>
          <w:rFonts w:ascii="宋体" w:hAnsi="宋体" w:cs="宋体"/>
          <w:sz w:val="24"/>
        </w:rPr>
      </w:pPr>
    </w:p>
    <w:p w:rsidR="00C96C1D" w:rsidRDefault="00172BF5">
      <w:pPr>
        <w:spacing w:line="360" w:lineRule="auto"/>
        <w:rPr>
          <w:rFonts w:ascii="宋体" w:hAnsi="宋体" w:cs="宋体"/>
          <w:color w:val="000000" w:themeColor="text1"/>
          <w:szCs w:val="21"/>
        </w:rPr>
      </w:pPr>
      <w:r>
        <w:rPr>
          <w:rFonts w:ascii="宋体" w:hAnsi="宋体" w:cs="宋体" w:hint="eastAsia"/>
          <w:color w:val="000000" w:themeColor="text1"/>
          <w:szCs w:val="21"/>
        </w:rPr>
        <w:t>注：以上业绩需提供有效的相关证明资料，具体要求如下：合同复印件，</w:t>
      </w:r>
      <w:proofErr w:type="gramStart"/>
      <w:r>
        <w:rPr>
          <w:rFonts w:ascii="宋体" w:hAnsi="宋体" w:cs="宋体" w:hint="eastAsia"/>
          <w:color w:val="000000" w:themeColor="text1"/>
          <w:szCs w:val="21"/>
        </w:rPr>
        <w:t>需包括</w:t>
      </w:r>
      <w:proofErr w:type="gramEnd"/>
      <w:r>
        <w:rPr>
          <w:rFonts w:ascii="宋体" w:hAnsi="宋体" w:cs="宋体" w:hint="eastAsia"/>
          <w:color w:val="000000" w:themeColor="text1"/>
          <w:szCs w:val="21"/>
        </w:rPr>
        <w:t>买卖双方名称及盖章；</w:t>
      </w:r>
    </w:p>
    <w:p w:rsidR="00C96C1D" w:rsidRDefault="00C96C1D">
      <w:pPr>
        <w:pStyle w:val="20"/>
        <w:spacing w:after="0" w:line="360" w:lineRule="auto"/>
        <w:rPr>
          <w:rFonts w:ascii="宋体" w:hAnsi="宋体"/>
        </w:rPr>
      </w:pPr>
    </w:p>
    <w:p w:rsidR="00C96C1D" w:rsidRDefault="00172BF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rsidR="00C96C1D" w:rsidRDefault="00172BF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rsidR="00C96C1D" w:rsidRDefault="00172BF5">
      <w:pPr>
        <w:spacing w:line="360" w:lineRule="auto"/>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C96C1D">
      <w:pPr>
        <w:spacing w:line="360" w:lineRule="auto"/>
        <w:rPr>
          <w:rFonts w:ascii="宋体" w:hAnsi="宋体" w:cs="宋体"/>
          <w:sz w:val="24"/>
        </w:rPr>
      </w:pPr>
    </w:p>
    <w:p w:rsidR="00C96C1D" w:rsidRDefault="00172BF5">
      <w:pPr>
        <w:keepNext/>
        <w:keepLines/>
        <w:spacing w:line="360" w:lineRule="auto"/>
        <w:jc w:val="center"/>
        <w:outlineLvl w:val="1"/>
        <w:rPr>
          <w:rFonts w:ascii="宋体" w:hAnsi="宋体" w:cs="宋体"/>
          <w:b/>
          <w:sz w:val="30"/>
          <w:szCs w:val="30"/>
        </w:rPr>
      </w:pPr>
      <w:bookmarkStart w:id="19" w:name="_Toc38873080"/>
      <w:bookmarkEnd w:id="19"/>
      <w:r>
        <w:rPr>
          <w:rFonts w:ascii="宋体" w:hAnsi="宋体" w:cs="宋体" w:hint="eastAsia"/>
          <w:b/>
          <w:sz w:val="30"/>
          <w:szCs w:val="30"/>
        </w:rPr>
        <w:t>七、技术参数偏离表</w:t>
      </w:r>
    </w:p>
    <w:p w:rsidR="00C96C1D" w:rsidRDefault="00172BF5">
      <w:pPr>
        <w:widowControl/>
        <w:adjustRightInd w:val="0"/>
        <w:spacing w:line="360" w:lineRule="auto"/>
        <w:ind w:firstLineChars="200" w:firstLine="480"/>
        <w:jc w:val="left"/>
        <w:rPr>
          <w:rFonts w:ascii="宋体" w:hAnsi="宋体"/>
          <w:kern w:val="0"/>
          <w:sz w:val="24"/>
          <w:szCs w:val="22"/>
        </w:rPr>
      </w:pPr>
      <w:r>
        <w:rPr>
          <w:rFonts w:ascii="宋体" w:hAnsi="宋体" w:cs="宋体" w:hint="eastAsia"/>
          <w:kern w:val="0"/>
          <w:sz w:val="24"/>
          <w:szCs w:val="22"/>
        </w:rPr>
        <w:t>项目名称：</w:t>
      </w:r>
    </w:p>
    <w:p w:rsidR="00C96C1D" w:rsidRDefault="00172BF5">
      <w:pPr>
        <w:widowControl/>
        <w:adjustRightInd w:val="0"/>
        <w:spacing w:line="360" w:lineRule="auto"/>
        <w:ind w:firstLineChars="200" w:firstLine="480"/>
        <w:jc w:val="left"/>
        <w:rPr>
          <w:rFonts w:ascii="宋体" w:hAnsi="宋体" w:cs="宋体"/>
          <w:kern w:val="0"/>
          <w:sz w:val="24"/>
          <w:szCs w:val="22"/>
        </w:rPr>
      </w:pPr>
      <w:r>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C96C1D">
        <w:trPr>
          <w:jc w:val="center"/>
        </w:trPr>
        <w:tc>
          <w:tcPr>
            <w:tcW w:w="770" w:type="dxa"/>
            <w:tcBorders>
              <w:top w:val="single" w:sz="4" w:space="0" w:color="auto"/>
              <w:left w:val="single" w:sz="4" w:space="0" w:color="auto"/>
              <w:bottom w:val="single" w:sz="4" w:space="0" w:color="auto"/>
              <w:right w:val="single" w:sz="4" w:space="0" w:color="auto"/>
            </w:tcBorders>
            <w:vAlign w:val="center"/>
          </w:tcPr>
          <w:p w:rsidR="00C96C1D" w:rsidRDefault="00172BF5">
            <w:pPr>
              <w:spacing w:line="360" w:lineRule="auto"/>
              <w:jc w:val="center"/>
              <w:rPr>
                <w:rFonts w:ascii="宋体" w:hAnsi="宋体" w:cs="Calibri"/>
                <w:spacing w:val="20"/>
                <w:sz w:val="24"/>
              </w:rPr>
            </w:pPr>
            <w:r>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rsidR="00C96C1D" w:rsidRDefault="00172BF5">
            <w:pPr>
              <w:spacing w:line="360" w:lineRule="auto"/>
              <w:jc w:val="center"/>
              <w:rPr>
                <w:rFonts w:ascii="宋体" w:hAnsi="宋体" w:cs="Calibri"/>
                <w:spacing w:val="20"/>
                <w:sz w:val="24"/>
              </w:rPr>
            </w:pPr>
            <w:r>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rsidR="00C96C1D" w:rsidRDefault="00172BF5">
            <w:pPr>
              <w:spacing w:line="360" w:lineRule="auto"/>
              <w:jc w:val="center"/>
              <w:rPr>
                <w:rFonts w:ascii="宋体" w:hAnsi="宋体" w:cs="Calibri"/>
                <w:spacing w:val="20"/>
                <w:sz w:val="24"/>
              </w:rPr>
            </w:pPr>
            <w:r>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rsidR="00C96C1D" w:rsidRDefault="00172BF5">
            <w:pPr>
              <w:spacing w:line="360" w:lineRule="auto"/>
              <w:jc w:val="center"/>
              <w:rPr>
                <w:rFonts w:ascii="宋体" w:hAnsi="宋体" w:cs="Calibri"/>
                <w:spacing w:val="20"/>
                <w:sz w:val="24"/>
              </w:rPr>
            </w:pPr>
            <w:r>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rsidR="00C96C1D" w:rsidRDefault="00172BF5">
            <w:pPr>
              <w:spacing w:line="360" w:lineRule="auto"/>
              <w:ind w:firstLineChars="98" w:firstLine="274"/>
              <w:jc w:val="center"/>
              <w:rPr>
                <w:rFonts w:ascii="宋体" w:hAnsi="宋体" w:cs="Calibri"/>
                <w:spacing w:val="20"/>
                <w:sz w:val="24"/>
              </w:rPr>
            </w:pPr>
            <w:r>
              <w:rPr>
                <w:rFonts w:ascii="宋体" w:hAnsi="宋体" w:hint="eastAsia"/>
                <w:spacing w:val="20"/>
                <w:sz w:val="24"/>
              </w:rPr>
              <w:t>偏离情况（</w:t>
            </w:r>
            <w:proofErr w:type="gramStart"/>
            <w:r>
              <w:rPr>
                <w:rFonts w:ascii="宋体" w:hAnsi="宋体" w:hint="eastAsia"/>
                <w:spacing w:val="20"/>
                <w:sz w:val="24"/>
              </w:rPr>
              <w:t>填写正偏或</w:t>
            </w:r>
            <w:proofErr w:type="gramEnd"/>
            <w:r>
              <w:rPr>
                <w:rFonts w:ascii="宋体" w:hAnsi="宋体" w:hint="eastAsia"/>
                <w:spacing w:val="20"/>
                <w:sz w:val="24"/>
              </w:rPr>
              <w:t>负偏）</w:t>
            </w:r>
          </w:p>
        </w:tc>
        <w:tc>
          <w:tcPr>
            <w:tcW w:w="1575" w:type="dxa"/>
            <w:tcBorders>
              <w:top w:val="single" w:sz="4" w:space="0" w:color="auto"/>
              <w:left w:val="nil"/>
              <w:bottom w:val="single" w:sz="4" w:space="0" w:color="auto"/>
              <w:right w:val="single" w:sz="4" w:space="0" w:color="auto"/>
            </w:tcBorders>
            <w:vAlign w:val="center"/>
          </w:tcPr>
          <w:p w:rsidR="00C96C1D" w:rsidRDefault="00172BF5">
            <w:pPr>
              <w:spacing w:line="360" w:lineRule="auto"/>
              <w:jc w:val="center"/>
              <w:rPr>
                <w:rFonts w:ascii="宋体" w:hAnsi="宋体" w:cs="Calibri"/>
                <w:spacing w:val="20"/>
                <w:sz w:val="24"/>
              </w:rPr>
            </w:pPr>
            <w:r>
              <w:rPr>
                <w:rFonts w:ascii="宋体" w:hAnsi="宋体" w:hint="eastAsia"/>
                <w:spacing w:val="20"/>
                <w:sz w:val="24"/>
              </w:rPr>
              <w:t>具体偏离表述</w:t>
            </w:r>
          </w:p>
        </w:tc>
      </w:tr>
      <w:tr w:rsidR="00C96C1D">
        <w:trPr>
          <w:trHeight w:val="379"/>
          <w:jc w:val="center"/>
        </w:trPr>
        <w:tc>
          <w:tcPr>
            <w:tcW w:w="770" w:type="dxa"/>
            <w:tcBorders>
              <w:top w:val="single" w:sz="4" w:space="0" w:color="auto"/>
              <w:left w:val="single" w:sz="4" w:space="0" w:color="auto"/>
              <w:bottom w:val="single" w:sz="4" w:space="0" w:color="auto"/>
              <w:right w:val="single" w:sz="4" w:space="0" w:color="auto"/>
            </w:tcBorders>
          </w:tcPr>
          <w:p w:rsidR="00C96C1D" w:rsidRDefault="00172BF5">
            <w:pPr>
              <w:spacing w:line="360" w:lineRule="auto"/>
              <w:jc w:val="center"/>
              <w:rPr>
                <w:rFonts w:ascii="宋体" w:hAnsi="宋体" w:cs="Calibri"/>
                <w:spacing w:val="20"/>
                <w:sz w:val="24"/>
              </w:rPr>
            </w:pPr>
            <w:r>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r w:rsidR="00C96C1D">
        <w:trPr>
          <w:trHeight w:val="443"/>
          <w:jc w:val="center"/>
        </w:trPr>
        <w:tc>
          <w:tcPr>
            <w:tcW w:w="770" w:type="dxa"/>
            <w:tcBorders>
              <w:top w:val="single" w:sz="4" w:space="0" w:color="auto"/>
              <w:left w:val="single" w:sz="4" w:space="0" w:color="auto"/>
              <w:bottom w:val="single" w:sz="4" w:space="0" w:color="auto"/>
              <w:right w:val="single" w:sz="4" w:space="0" w:color="auto"/>
            </w:tcBorders>
          </w:tcPr>
          <w:p w:rsidR="00C96C1D" w:rsidRDefault="00172BF5">
            <w:pPr>
              <w:spacing w:line="360" w:lineRule="auto"/>
              <w:jc w:val="center"/>
              <w:rPr>
                <w:rFonts w:ascii="宋体" w:hAnsi="宋体" w:cs="Calibri"/>
                <w:spacing w:val="20"/>
                <w:sz w:val="24"/>
              </w:rPr>
            </w:pPr>
            <w:r>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r w:rsidR="00C96C1D">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C96C1D" w:rsidRDefault="00172BF5">
            <w:pPr>
              <w:spacing w:line="360" w:lineRule="auto"/>
              <w:jc w:val="center"/>
              <w:rPr>
                <w:rFonts w:ascii="宋体" w:hAnsi="宋体" w:cs="Calibri"/>
                <w:spacing w:val="20"/>
                <w:sz w:val="24"/>
              </w:rPr>
            </w:pPr>
            <w:r>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r w:rsidR="00C96C1D">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C96C1D" w:rsidRDefault="00172BF5">
            <w:pPr>
              <w:spacing w:line="360" w:lineRule="auto"/>
              <w:jc w:val="center"/>
              <w:rPr>
                <w:rFonts w:ascii="宋体" w:hAnsi="宋体"/>
                <w:spacing w:val="20"/>
                <w:sz w:val="24"/>
              </w:rPr>
            </w:pPr>
            <w:r>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r w:rsidR="00C96C1D">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C96C1D" w:rsidRDefault="00172BF5">
            <w:pPr>
              <w:spacing w:line="360" w:lineRule="auto"/>
              <w:jc w:val="center"/>
              <w:rPr>
                <w:rFonts w:ascii="宋体" w:hAnsi="宋体"/>
                <w:spacing w:val="20"/>
                <w:sz w:val="24"/>
              </w:rPr>
            </w:pPr>
            <w:r>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r w:rsidR="00C96C1D">
        <w:trPr>
          <w:trHeight w:val="337"/>
          <w:jc w:val="center"/>
        </w:trPr>
        <w:tc>
          <w:tcPr>
            <w:tcW w:w="770" w:type="dxa"/>
            <w:tcBorders>
              <w:top w:val="single" w:sz="4" w:space="0" w:color="auto"/>
              <w:left w:val="single" w:sz="4" w:space="0" w:color="auto"/>
              <w:bottom w:val="single" w:sz="4" w:space="0" w:color="auto"/>
              <w:right w:val="single" w:sz="4" w:space="0" w:color="auto"/>
            </w:tcBorders>
          </w:tcPr>
          <w:p w:rsidR="00C96C1D" w:rsidRDefault="00172BF5">
            <w:pPr>
              <w:spacing w:line="360" w:lineRule="auto"/>
              <w:jc w:val="center"/>
              <w:rPr>
                <w:rFonts w:ascii="宋体" w:hAnsi="宋体"/>
                <w:spacing w:val="20"/>
                <w:sz w:val="24"/>
              </w:rPr>
            </w:pPr>
            <w:r>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r w:rsidR="00C96C1D">
        <w:trPr>
          <w:trHeight w:val="451"/>
          <w:jc w:val="center"/>
        </w:trPr>
        <w:tc>
          <w:tcPr>
            <w:tcW w:w="770" w:type="dxa"/>
            <w:tcBorders>
              <w:top w:val="single" w:sz="4" w:space="0" w:color="auto"/>
              <w:left w:val="single" w:sz="4" w:space="0" w:color="auto"/>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rsidR="00C96C1D" w:rsidRDefault="00C96C1D">
            <w:pPr>
              <w:spacing w:line="360" w:lineRule="auto"/>
              <w:jc w:val="center"/>
              <w:rPr>
                <w:rFonts w:ascii="宋体" w:hAnsi="宋体" w:cs="Calibri"/>
                <w:spacing w:val="20"/>
                <w:sz w:val="24"/>
              </w:rPr>
            </w:pPr>
          </w:p>
        </w:tc>
      </w:tr>
    </w:tbl>
    <w:p w:rsidR="00C96C1D" w:rsidRDefault="00C96C1D">
      <w:pPr>
        <w:widowControl/>
        <w:adjustRightInd w:val="0"/>
        <w:spacing w:line="360" w:lineRule="auto"/>
        <w:ind w:firstLineChars="200" w:firstLine="480"/>
        <w:jc w:val="left"/>
        <w:rPr>
          <w:rFonts w:ascii="宋体" w:hAnsi="宋体"/>
          <w:kern w:val="0"/>
          <w:sz w:val="24"/>
          <w:szCs w:val="22"/>
        </w:rPr>
      </w:pPr>
    </w:p>
    <w:p w:rsidR="00C96C1D" w:rsidRDefault="00172BF5">
      <w:pPr>
        <w:widowControl/>
        <w:adjustRightInd w:val="0"/>
        <w:spacing w:line="360" w:lineRule="auto"/>
        <w:ind w:firstLineChars="200" w:firstLine="480"/>
        <w:jc w:val="left"/>
        <w:rPr>
          <w:rFonts w:ascii="宋体" w:hAnsi="宋体"/>
          <w:kern w:val="0"/>
          <w:szCs w:val="22"/>
        </w:rPr>
      </w:pPr>
      <w:r>
        <w:rPr>
          <w:rFonts w:ascii="宋体" w:hAnsi="宋体" w:hint="eastAsia"/>
          <w:kern w:val="0"/>
          <w:sz w:val="24"/>
          <w:szCs w:val="22"/>
        </w:rPr>
        <w:t xml:space="preserve"> </w:t>
      </w:r>
    </w:p>
    <w:p w:rsidR="00C96C1D" w:rsidRDefault="00172BF5">
      <w:pPr>
        <w:widowControl/>
        <w:adjustRightInd w:val="0"/>
        <w:spacing w:line="360" w:lineRule="auto"/>
        <w:ind w:firstLineChars="200" w:firstLine="420"/>
        <w:jc w:val="left"/>
        <w:rPr>
          <w:rFonts w:ascii="宋体" w:hAnsi="宋体"/>
          <w:b/>
          <w:bCs/>
          <w:kern w:val="0"/>
          <w:sz w:val="24"/>
          <w:szCs w:val="22"/>
        </w:rPr>
      </w:pPr>
      <w:r>
        <w:rPr>
          <w:rFonts w:ascii="宋体" w:hAnsi="宋体"/>
          <w:kern w:val="0"/>
          <w:szCs w:val="22"/>
        </w:rPr>
        <w:t xml:space="preserve"> </w:t>
      </w:r>
      <w:r>
        <w:rPr>
          <w:rFonts w:ascii="宋体" w:hAnsi="宋体"/>
          <w:b/>
          <w:bCs/>
          <w:kern w:val="0"/>
          <w:sz w:val="24"/>
          <w:szCs w:val="22"/>
        </w:rPr>
        <w:t>注：</w:t>
      </w:r>
      <w:r>
        <w:rPr>
          <w:rFonts w:ascii="宋体" w:hAnsi="宋体" w:hint="eastAsia"/>
          <w:b/>
          <w:bCs/>
          <w:kern w:val="0"/>
          <w:sz w:val="24"/>
          <w:szCs w:val="22"/>
        </w:rPr>
        <w:t>按照第二</w:t>
      </w:r>
      <w:proofErr w:type="gramStart"/>
      <w:r>
        <w:rPr>
          <w:rFonts w:ascii="宋体" w:hAnsi="宋体" w:hint="eastAsia"/>
          <w:b/>
          <w:bCs/>
          <w:kern w:val="0"/>
          <w:sz w:val="24"/>
          <w:szCs w:val="22"/>
        </w:rPr>
        <w:t>章项目</w:t>
      </w:r>
      <w:proofErr w:type="gramEnd"/>
      <w:r>
        <w:rPr>
          <w:rFonts w:ascii="宋体" w:hAnsi="宋体" w:hint="eastAsia"/>
          <w:b/>
          <w:bCs/>
          <w:kern w:val="0"/>
          <w:sz w:val="24"/>
          <w:szCs w:val="22"/>
        </w:rPr>
        <w:t>需求书填写，</w:t>
      </w:r>
      <w:r>
        <w:rPr>
          <w:rFonts w:ascii="宋体" w:hAnsi="宋体"/>
          <w:b/>
          <w:bCs/>
          <w:kern w:val="0"/>
          <w:sz w:val="24"/>
          <w:szCs w:val="22"/>
        </w:rPr>
        <w:t>只填写有偏离的项（正偏离或负偏离均需填写），项目无偏离可不填写该表格。</w:t>
      </w:r>
    </w:p>
    <w:p w:rsidR="00C96C1D" w:rsidRDefault="00172BF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Pr>
          <w:rFonts w:ascii="宋体" w:hAnsi="宋体" w:cs="宋体" w:hint="eastAsia"/>
          <w:sz w:val="24"/>
        </w:rPr>
        <w:t>投标人名称（公章）：</w:t>
      </w:r>
    </w:p>
    <w:p w:rsidR="00C96C1D" w:rsidRDefault="00172BF5">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Pr>
          <w:rFonts w:ascii="宋体" w:hAnsi="宋体" w:cs="宋体" w:hint="eastAsia"/>
          <w:bCs/>
          <w:sz w:val="24"/>
        </w:rPr>
        <w:t>法定代表人或授权代理人（签字或盖章）：</w:t>
      </w:r>
    </w:p>
    <w:p w:rsidR="00C96C1D" w:rsidRDefault="00172BF5">
      <w:pPr>
        <w:spacing w:line="360" w:lineRule="auto"/>
        <w:ind w:firstLineChars="100" w:firstLine="240"/>
        <w:rPr>
          <w:rFonts w:ascii="宋体" w:hAnsi="宋体" w:cs="宋体"/>
          <w:sz w:val="24"/>
        </w:rPr>
      </w:pPr>
      <w:r>
        <w:rPr>
          <w:rFonts w:ascii="宋体" w:hAnsi="宋体" w:cs="宋体" w:hint="eastAsia"/>
          <w:bCs/>
          <w:sz w:val="24"/>
        </w:rPr>
        <w:t xml:space="preserve">日期：   </w:t>
      </w:r>
      <w:r>
        <w:rPr>
          <w:rFonts w:ascii="宋体" w:hAnsi="宋体" w:cs="宋体" w:hint="eastAsia"/>
          <w:sz w:val="24"/>
        </w:rPr>
        <w:t>年  月  日</w:t>
      </w:r>
    </w:p>
    <w:p w:rsidR="00C96C1D" w:rsidRDefault="00C96C1D">
      <w:pPr>
        <w:spacing w:line="360" w:lineRule="auto"/>
        <w:rPr>
          <w:rFonts w:ascii="宋体" w:hAnsi="宋体" w:cs="宋体"/>
          <w:sz w:val="24"/>
        </w:rPr>
      </w:pPr>
    </w:p>
    <w:p w:rsidR="00C96C1D" w:rsidRDefault="00C96C1D">
      <w:pPr>
        <w:pStyle w:val="20"/>
        <w:spacing w:after="0" w:line="360" w:lineRule="auto"/>
        <w:rPr>
          <w:rFonts w:ascii="宋体" w:hAnsi="宋体"/>
        </w:rPr>
      </w:pPr>
    </w:p>
    <w:sectPr w:rsidR="00C96C1D">
      <w:headerReference w:type="default" r:id="rId8"/>
      <w:footerReference w:type="default" r:id="rId9"/>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7A6" w:rsidRDefault="006827A6">
      <w:r>
        <w:separator/>
      </w:r>
    </w:p>
  </w:endnote>
  <w:endnote w:type="continuationSeparator" w:id="0">
    <w:p w:rsidR="006827A6" w:rsidRDefault="0068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p w:rsidR="00C96C1D" w:rsidRDefault="00172BF5">
        <w:pPr>
          <w:pStyle w:val="aa"/>
          <w:jc w:val="center"/>
        </w:pPr>
        <w:r>
          <w:fldChar w:fldCharType="begin"/>
        </w:r>
        <w:r>
          <w:instrText>PAGE   \* MERGEFORMAT</w:instrText>
        </w:r>
        <w:r>
          <w:fldChar w:fldCharType="separate"/>
        </w:r>
        <w:r w:rsidR="00D16F7C" w:rsidRPr="00D16F7C">
          <w:rPr>
            <w:noProof/>
            <w:lang w:val="zh-CN"/>
          </w:rPr>
          <w:t>10</w:t>
        </w:r>
        <w:r>
          <w:fldChar w:fldCharType="end"/>
        </w:r>
      </w:p>
    </w:sdtContent>
  </w:sdt>
  <w:p w:rsidR="00C96C1D" w:rsidRDefault="00C96C1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1D" w:rsidRDefault="00172BF5">
    <w:pPr>
      <w:spacing w:line="200" w:lineRule="exact"/>
      <w:rPr>
        <w:rFonts w:ascii="宋体" w:hAnsi="宋体" w:cs="宋体"/>
        <w:sz w:val="20"/>
        <w:szCs w:val="20"/>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4935" cy="131445"/>
                      </a:xfrm>
                      <a:prstGeom prst="rect">
                        <a:avLst/>
                      </a:prstGeom>
                      <a:ln w="12700">
                        <a:noFill/>
                      </a:ln>
                    </wps:spPr>
                    <wps:txbx>
                      <w:txbxContent>
                        <w:p w:rsidR="00C96C1D" w:rsidRDefault="00172BF5">
                          <w:pPr>
                            <w:pStyle w:val="aa"/>
                          </w:pPr>
                          <w:r>
                            <w:rPr>
                              <w:rFonts w:hint="eastAsia"/>
                            </w:rPr>
                            <w:fldChar w:fldCharType="begin"/>
                          </w:r>
                          <w:r>
                            <w:rPr>
                              <w:rFonts w:hint="eastAsia"/>
                            </w:rPr>
                            <w:instrText xml:space="preserve"> PAGE  \* MERGEFORMAT </w:instrText>
                          </w:r>
                          <w:r>
                            <w:rPr>
                              <w:rFonts w:hint="eastAsia"/>
                            </w:rPr>
                            <w:fldChar w:fldCharType="separate"/>
                          </w:r>
                          <w:r w:rsidR="00D16F7C">
                            <w:rPr>
                              <w:noProof/>
                            </w:rPr>
                            <w:t>19</w:t>
                          </w:r>
                          <w:r>
                            <w:rPr>
                              <w:rFonts w:hint="eastAsia"/>
                            </w:rPr>
                            <w:fldChar w:fldCharType="end"/>
                          </w:r>
                        </w:p>
                      </w:txbxContent>
                    </wps:txbx>
                    <wps:bodyPr rot="0"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" filled="f" stroked="f" strokeweight="1pt">
              <v:textbox style="mso-fit-shape-to-text:t" inset="0,0,0,0">
                <w:txbxContent>
                  <w:p w:rsidR="00C96C1D" w:rsidRDefault="00172BF5">
                    <w:pPr>
                      <w:pStyle w:val="aa"/>
                    </w:pPr>
                    <w:r>
                      <w:rPr>
                        <w:rFonts w:hint="eastAsia"/>
                      </w:rPr>
                      <w:fldChar w:fldCharType="begin"/>
                    </w:r>
                    <w:r>
                      <w:rPr>
                        <w:rFonts w:hint="eastAsia"/>
                      </w:rPr>
                      <w:instrText xml:space="preserve"> PAGE  \* MERGEFORMAT </w:instrText>
                    </w:r>
                    <w:r>
                      <w:rPr>
                        <w:rFonts w:hint="eastAsia"/>
                      </w:rPr>
                      <w:fldChar w:fldCharType="separate"/>
                    </w:r>
                    <w:r w:rsidR="00D16F7C">
                      <w:rPr>
                        <w:noProof/>
                      </w:rPr>
                      <w:t>19</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7A6" w:rsidRDefault="006827A6">
      <w:r>
        <w:separator/>
      </w:r>
    </w:p>
  </w:footnote>
  <w:footnote w:type="continuationSeparator" w:id="0">
    <w:p w:rsidR="006827A6" w:rsidRDefault="006827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1D" w:rsidRDefault="00172BF5">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8DE9042"/>
    <w:multiLevelType w:val="singleLevel"/>
    <w:tmpl w:val="C8DE9042"/>
    <w:lvl w:ilvl="0">
      <w:start w:val="3"/>
      <w:numFmt w:val="decimal"/>
      <w:suff w:val="space"/>
      <w:lvlText w:val="%1."/>
      <w:lvlJc w:val="left"/>
    </w:lvl>
  </w:abstractNum>
  <w:abstractNum w:abstractNumId="1">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3">
    <w:nsid w:val="5D24D08C"/>
    <w:multiLevelType w:val="singleLevel"/>
    <w:tmpl w:val="5D24D08C"/>
    <w:lvl w:ilvl="0">
      <w:start w:val="5"/>
      <w:numFmt w:val="decimal"/>
      <w:suff w:val="nothing"/>
      <w:lvlText w:val="%1、"/>
      <w:lvlJc w:val="left"/>
    </w:lvl>
  </w:abstractNum>
  <w:abstractNum w:abstractNumId="4">
    <w:nsid w:val="6B8F13B8"/>
    <w:multiLevelType w:val="multilevel"/>
    <w:tmpl w:val="6B8F13B8"/>
    <w:lvl w:ilvl="0">
      <w:start w:val="1"/>
      <w:numFmt w:val="chineseCountingThousand"/>
      <w:suff w:val="space"/>
      <w:lvlText w:val="%1、"/>
      <w:lvlJc w:val="center"/>
      <w:pPr>
        <w:ind w:left="420" w:hanging="420"/>
      </w:pPr>
      <w:rPr>
        <w:rFonts w:hint="eastAsia"/>
      </w:rPr>
    </w:lvl>
    <w:lvl w:ilvl="1">
      <w:start w:val="1"/>
      <w:numFmt w:val="decimal"/>
      <w:suff w:val="space"/>
      <w:lvlText w:val="%2."/>
      <w:lvlJc w:val="left"/>
      <w:pPr>
        <w:ind w:left="420" w:hanging="420"/>
      </w:pPr>
      <w:rPr>
        <w:rFonts w:hint="eastAsia"/>
      </w:rPr>
    </w:lvl>
    <w:lvl w:ilvl="2">
      <w:start w:val="1"/>
      <w:numFmt w:val="decimal"/>
      <w:suff w:val="space"/>
      <w:lvlText w:val="%2.%3"/>
      <w:lvlJc w:val="left"/>
      <w:pPr>
        <w:ind w:left="420" w:hanging="420"/>
      </w:pPr>
      <w:rPr>
        <w:rFonts w:hint="eastAsia"/>
      </w:rPr>
    </w:lvl>
    <w:lvl w:ilvl="3">
      <w:start w:val="1"/>
      <w:numFmt w:val="decimal"/>
      <w:suff w:val="space"/>
      <w:lvlText w:val="%2.%3.%4"/>
      <w:lvlJc w:val="left"/>
      <w:pPr>
        <w:ind w:left="420" w:hanging="420"/>
      </w:pPr>
      <w:rPr>
        <w:rFonts w:ascii="宋体" w:eastAsia="宋体" w:hAnsi="宋体" w:hint="eastAsia"/>
      </w:rPr>
    </w:lvl>
    <w:lvl w:ilvl="4">
      <w:start w:val="1"/>
      <w:numFmt w:val="decimal"/>
      <w:suff w:val="space"/>
      <w:lvlText w:val="%2.%3.%4.%5"/>
      <w:lvlJc w:val="left"/>
      <w:pPr>
        <w:ind w:left="420" w:hanging="420"/>
      </w:pPr>
      <w:rPr>
        <w:rFonts w:ascii="宋体" w:eastAsia="宋体" w:hAnsi="宋体" w:hint="eastAsia"/>
        <w:b/>
        <w:sz w:val="24"/>
        <w:szCs w:val="24"/>
      </w:rPr>
    </w:lvl>
    <w:lvl w:ilvl="5">
      <w:start w:val="1"/>
      <w:numFmt w:val="lowerRoman"/>
      <w:lvlText w:val="%6."/>
      <w:lvlJc w:val="right"/>
      <w:pPr>
        <w:ind w:left="420" w:hanging="420"/>
      </w:pPr>
      <w:rPr>
        <w:rFonts w:hint="eastAsia"/>
      </w:rPr>
    </w:lvl>
    <w:lvl w:ilvl="6">
      <w:start w:val="1"/>
      <w:numFmt w:val="decimal"/>
      <w:lvlText w:val="%7."/>
      <w:lvlJc w:val="left"/>
      <w:pPr>
        <w:ind w:left="420" w:hanging="420"/>
      </w:pPr>
      <w:rPr>
        <w:rFonts w:hint="eastAsia"/>
      </w:rPr>
    </w:lvl>
    <w:lvl w:ilvl="7">
      <w:start w:val="1"/>
      <w:numFmt w:val="lowerLetter"/>
      <w:lvlText w:val="%8)"/>
      <w:lvlJc w:val="left"/>
      <w:pPr>
        <w:ind w:left="420" w:hanging="420"/>
      </w:pPr>
      <w:rPr>
        <w:rFonts w:hint="eastAsia"/>
      </w:rPr>
    </w:lvl>
    <w:lvl w:ilvl="8">
      <w:start w:val="1"/>
      <w:numFmt w:val="lowerRoman"/>
      <w:lvlText w:val="%9."/>
      <w:lvlJc w:val="right"/>
      <w:pPr>
        <w:ind w:left="420" w:hanging="420"/>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AF4F823D"/>
    <w:rsid w:val="BEB556A1"/>
    <w:rsid w:val="D59EE18C"/>
    <w:rsid w:val="E7FBA640"/>
    <w:rsid w:val="ED5DA237"/>
    <w:rsid w:val="EDFF3E48"/>
    <w:rsid w:val="FAE722E5"/>
    <w:rsid w:val="FBEB55B5"/>
    <w:rsid w:val="FDBC0979"/>
    <w:rsid w:val="FEBF3B9D"/>
    <w:rsid w:val="FF7F29C2"/>
    <w:rsid w:val="FFDE8780"/>
    <w:rsid w:val="00000221"/>
    <w:rsid w:val="000032D4"/>
    <w:rsid w:val="0000524F"/>
    <w:rsid w:val="00013E71"/>
    <w:rsid w:val="00015DA8"/>
    <w:rsid w:val="00015FE0"/>
    <w:rsid w:val="000172DF"/>
    <w:rsid w:val="000228BD"/>
    <w:rsid w:val="00025361"/>
    <w:rsid w:val="00026D3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2C7C"/>
    <w:rsid w:val="000759BC"/>
    <w:rsid w:val="00077D56"/>
    <w:rsid w:val="000809F2"/>
    <w:rsid w:val="000815BF"/>
    <w:rsid w:val="00084994"/>
    <w:rsid w:val="00087A58"/>
    <w:rsid w:val="00087FD6"/>
    <w:rsid w:val="000A0AB6"/>
    <w:rsid w:val="000A20D4"/>
    <w:rsid w:val="000A3279"/>
    <w:rsid w:val="000A6110"/>
    <w:rsid w:val="000B0F1D"/>
    <w:rsid w:val="000B27B1"/>
    <w:rsid w:val="000B2E52"/>
    <w:rsid w:val="000B4FF6"/>
    <w:rsid w:val="000C3730"/>
    <w:rsid w:val="000D37C4"/>
    <w:rsid w:val="000D4804"/>
    <w:rsid w:val="000D545A"/>
    <w:rsid w:val="000D5750"/>
    <w:rsid w:val="000D5D69"/>
    <w:rsid w:val="000D725A"/>
    <w:rsid w:val="000E1C14"/>
    <w:rsid w:val="000E2662"/>
    <w:rsid w:val="000E2F9A"/>
    <w:rsid w:val="000E4CD2"/>
    <w:rsid w:val="000E70F0"/>
    <w:rsid w:val="000F53D3"/>
    <w:rsid w:val="00103DBD"/>
    <w:rsid w:val="00105564"/>
    <w:rsid w:val="00110D70"/>
    <w:rsid w:val="00110F13"/>
    <w:rsid w:val="00112339"/>
    <w:rsid w:val="00112C73"/>
    <w:rsid w:val="00112CD9"/>
    <w:rsid w:val="00122498"/>
    <w:rsid w:val="001224C0"/>
    <w:rsid w:val="00122CC5"/>
    <w:rsid w:val="001239D3"/>
    <w:rsid w:val="001261A3"/>
    <w:rsid w:val="00134468"/>
    <w:rsid w:val="00135ACA"/>
    <w:rsid w:val="00141EA9"/>
    <w:rsid w:val="00144DFB"/>
    <w:rsid w:val="001458F6"/>
    <w:rsid w:val="00150C62"/>
    <w:rsid w:val="00151200"/>
    <w:rsid w:val="00162C5D"/>
    <w:rsid w:val="0016354E"/>
    <w:rsid w:val="00164AB1"/>
    <w:rsid w:val="0017094F"/>
    <w:rsid w:val="00171CA3"/>
    <w:rsid w:val="00171EAD"/>
    <w:rsid w:val="00172BF5"/>
    <w:rsid w:val="001742B8"/>
    <w:rsid w:val="001778AC"/>
    <w:rsid w:val="00180026"/>
    <w:rsid w:val="0018063A"/>
    <w:rsid w:val="00180FB4"/>
    <w:rsid w:val="00182DC3"/>
    <w:rsid w:val="00186E96"/>
    <w:rsid w:val="00190152"/>
    <w:rsid w:val="00190A62"/>
    <w:rsid w:val="00190F0E"/>
    <w:rsid w:val="00195160"/>
    <w:rsid w:val="00197341"/>
    <w:rsid w:val="001A4EE7"/>
    <w:rsid w:val="001A4FF2"/>
    <w:rsid w:val="001B1FBB"/>
    <w:rsid w:val="001B703D"/>
    <w:rsid w:val="001C0A36"/>
    <w:rsid w:val="001C5341"/>
    <w:rsid w:val="001C5B18"/>
    <w:rsid w:val="001D1274"/>
    <w:rsid w:val="001E06B3"/>
    <w:rsid w:val="001F2116"/>
    <w:rsid w:val="0020058D"/>
    <w:rsid w:val="00205AD9"/>
    <w:rsid w:val="002121E7"/>
    <w:rsid w:val="00216FEB"/>
    <w:rsid w:val="00220135"/>
    <w:rsid w:val="00221F81"/>
    <w:rsid w:val="0022292E"/>
    <w:rsid w:val="00222D5B"/>
    <w:rsid w:val="00225347"/>
    <w:rsid w:val="0022629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E53F6"/>
    <w:rsid w:val="002E5D09"/>
    <w:rsid w:val="002F02CB"/>
    <w:rsid w:val="002F0748"/>
    <w:rsid w:val="002F5F8A"/>
    <w:rsid w:val="00300F3D"/>
    <w:rsid w:val="003025A7"/>
    <w:rsid w:val="00310B4C"/>
    <w:rsid w:val="00311279"/>
    <w:rsid w:val="00313ACB"/>
    <w:rsid w:val="003177EC"/>
    <w:rsid w:val="00324BF9"/>
    <w:rsid w:val="003273D2"/>
    <w:rsid w:val="003274BF"/>
    <w:rsid w:val="003306E9"/>
    <w:rsid w:val="003308DA"/>
    <w:rsid w:val="00332F17"/>
    <w:rsid w:val="00335F90"/>
    <w:rsid w:val="003464F1"/>
    <w:rsid w:val="003515CE"/>
    <w:rsid w:val="00351F9D"/>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0CC"/>
    <w:rsid w:val="004D3BE5"/>
    <w:rsid w:val="004E31FA"/>
    <w:rsid w:val="004E4D02"/>
    <w:rsid w:val="004E5BC7"/>
    <w:rsid w:val="004F14D7"/>
    <w:rsid w:val="004F5789"/>
    <w:rsid w:val="004F57F6"/>
    <w:rsid w:val="00500031"/>
    <w:rsid w:val="005031ED"/>
    <w:rsid w:val="00504BE7"/>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77E68"/>
    <w:rsid w:val="005801C5"/>
    <w:rsid w:val="005824A7"/>
    <w:rsid w:val="0058578C"/>
    <w:rsid w:val="00585BB1"/>
    <w:rsid w:val="00593FE9"/>
    <w:rsid w:val="00597A1B"/>
    <w:rsid w:val="005A0B14"/>
    <w:rsid w:val="005A2036"/>
    <w:rsid w:val="005A53DA"/>
    <w:rsid w:val="005B0E18"/>
    <w:rsid w:val="005B22F6"/>
    <w:rsid w:val="005B3F25"/>
    <w:rsid w:val="005C1B73"/>
    <w:rsid w:val="005C3CDD"/>
    <w:rsid w:val="005C4AE9"/>
    <w:rsid w:val="005C5CF7"/>
    <w:rsid w:val="005C6D2D"/>
    <w:rsid w:val="005C72E3"/>
    <w:rsid w:val="005C74DF"/>
    <w:rsid w:val="005D1EA5"/>
    <w:rsid w:val="005D2F6E"/>
    <w:rsid w:val="005D400A"/>
    <w:rsid w:val="005D4282"/>
    <w:rsid w:val="005D719D"/>
    <w:rsid w:val="005E638C"/>
    <w:rsid w:val="005F3985"/>
    <w:rsid w:val="005F3EF4"/>
    <w:rsid w:val="005F74A3"/>
    <w:rsid w:val="005F74FC"/>
    <w:rsid w:val="00600AEE"/>
    <w:rsid w:val="00603954"/>
    <w:rsid w:val="006070D4"/>
    <w:rsid w:val="00611ACA"/>
    <w:rsid w:val="00612032"/>
    <w:rsid w:val="00612589"/>
    <w:rsid w:val="00612731"/>
    <w:rsid w:val="00612CF9"/>
    <w:rsid w:val="00616A2A"/>
    <w:rsid w:val="00624713"/>
    <w:rsid w:val="0062583B"/>
    <w:rsid w:val="00625FA7"/>
    <w:rsid w:val="00626D3E"/>
    <w:rsid w:val="006334DE"/>
    <w:rsid w:val="0063498E"/>
    <w:rsid w:val="0063591D"/>
    <w:rsid w:val="00636DCE"/>
    <w:rsid w:val="00640A24"/>
    <w:rsid w:val="00640A82"/>
    <w:rsid w:val="00642AB8"/>
    <w:rsid w:val="00645083"/>
    <w:rsid w:val="00645659"/>
    <w:rsid w:val="00647CD7"/>
    <w:rsid w:val="00650E1A"/>
    <w:rsid w:val="006512E8"/>
    <w:rsid w:val="006535C7"/>
    <w:rsid w:val="00654C2A"/>
    <w:rsid w:val="006570D1"/>
    <w:rsid w:val="00666B11"/>
    <w:rsid w:val="0067175F"/>
    <w:rsid w:val="006827A6"/>
    <w:rsid w:val="00684021"/>
    <w:rsid w:val="0068568D"/>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41E0"/>
    <w:rsid w:val="00707559"/>
    <w:rsid w:val="00724A66"/>
    <w:rsid w:val="00724E24"/>
    <w:rsid w:val="007251D4"/>
    <w:rsid w:val="0072719A"/>
    <w:rsid w:val="007279C6"/>
    <w:rsid w:val="00734396"/>
    <w:rsid w:val="00735EF7"/>
    <w:rsid w:val="00736DB7"/>
    <w:rsid w:val="00737417"/>
    <w:rsid w:val="00743AA8"/>
    <w:rsid w:val="00745BC2"/>
    <w:rsid w:val="00754696"/>
    <w:rsid w:val="007601A7"/>
    <w:rsid w:val="00761AAA"/>
    <w:rsid w:val="00763F78"/>
    <w:rsid w:val="00770E82"/>
    <w:rsid w:val="0077311C"/>
    <w:rsid w:val="007821D8"/>
    <w:rsid w:val="0078311F"/>
    <w:rsid w:val="00783797"/>
    <w:rsid w:val="007939E2"/>
    <w:rsid w:val="00794D8C"/>
    <w:rsid w:val="00795AC9"/>
    <w:rsid w:val="007A10FC"/>
    <w:rsid w:val="007A3BBD"/>
    <w:rsid w:val="007A7453"/>
    <w:rsid w:val="007B2E6C"/>
    <w:rsid w:val="007B3F63"/>
    <w:rsid w:val="007C0868"/>
    <w:rsid w:val="007C11F6"/>
    <w:rsid w:val="007C741C"/>
    <w:rsid w:val="007D5261"/>
    <w:rsid w:val="007D543E"/>
    <w:rsid w:val="007E258D"/>
    <w:rsid w:val="007E2D7F"/>
    <w:rsid w:val="007F400A"/>
    <w:rsid w:val="007F4B8E"/>
    <w:rsid w:val="007F7DE5"/>
    <w:rsid w:val="00801F52"/>
    <w:rsid w:val="00807805"/>
    <w:rsid w:val="00811800"/>
    <w:rsid w:val="008129B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8F6873"/>
    <w:rsid w:val="00901377"/>
    <w:rsid w:val="00901448"/>
    <w:rsid w:val="00901930"/>
    <w:rsid w:val="0090737C"/>
    <w:rsid w:val="00910496"/>
    <w:rsid w:val="0091083E"/>
    <w:rsid w:val="00911EA1"/>
    <w:rsid w:val="00916DA9"/>
    <w:rsid w:val="0092187E"/>
    <w:rsid w:val="009232E4"/>
    <w:rsid w:val="00926456"/>
    <w:rsid w:val="0093072D"/>
    <w:rsid w:val="00930ABB"/>
    <w:rsid w:val="0093208C"/>
    <w:rsid w:val="0093522C"/>
    <w:rsid w:val="00935A25"/>
    <w:rsid w:val="00944008"/>
    <w:rsid w:val="00950901"/>
    <w:rsid w:val="00953CC8"/>
    <w:rsid w:val="0095628C"/>
    <w:rsid w:val="00960003"/>
    <w:rsid w:val="009616A0"/>
    <w:rsid w:val="00962FF0"/>
    <w:rsid w:val="00963D20"/>
    <w:rsid w:val="00964834"/>
    <w:rsid w:val="00966B2C"/>
    <w:rsid w:val="00970578"/>
    <w:rsid w:val="009713D1"/>
    <w:rsid w:val="00975A4A"/>
    <w:rsid w:val="00976995"/>
    <w:rsid w:val="00981231"/>
    <w:rsid w:val="00985AAC"/>
    <w:rsid w:val="009862BD"/>
    <w:rsid w:val="00990EFA"/>
    <w:rsid w:val="0099479D"/>
    <w:rsid w:val="009963E6"/>
    <w:rsid w:val="009A1353"/>
    <w:rsid w:val="009A6E1A"/>
    <w:rsid w:val="009A71E8"/>
    <w:rsid w:val="009B29DA"/>
    <w:rsid w:val="009B7D44"/>
    <w:rsid w:val="009C21BC"/>
    <w:rsid w:val="009C5A98"/>
    <w:rsid w:val="009C5B38"/>
    <w:rsid w:val="009D0B5A"/>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1864"/>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64A8E"/>
    <w:rsid w:val="00B73D10"/>
    <w:rsid w:val="00B7563E"/>
    <w:rsid w:val="00B76483"/>
    <w:rsid w:val="00B81D95"/>
    <w:rsid w:val="00B82BC4"/>
    <w:rsid w:val="00B873A6"/>
    <w:rsid w:val="00B93A53"/>
    <w:rsid w:val="00B95C5F"/>
    <w:rsid w:val="00BA1B7F"/>
    <w:rsid w:val="00BA20BB"/>
    <w:rsid w:val="00BB135A"/>
    <w:rsid w:val="00BB281A"/>
    <w:rsid w:val="00BC0751"/>
    <w:rsid w:val="00BC27F0"/>
    <w:rsid w:val="00BD208C"/>
    <w:rsid w:val="00BD2147"/>
    <w:rsid w:val="00BD35BC"/>
    <w:rsid w:val="00BD448A"/>
    <w:rsid w:val="00BE05B1"/>
    <w:rsid w:val="00BE52DF"/>
    <w:rsid w:val="00BE761E"/>
    <w:rsid w:val="00BF0FBF"/>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6FE9"/>
    <w:rsid w:val="00C57CC5"/>
    <w:rsid w:val="00C7121C"/>
    <w:rsid w:val="00C72130"/>
    <w:rsid w:val="00C72E84"/>
    <w:rsid w:val="00C737AF"/>
    <w:rsid w:val="00C74CB5"/>
    <w:rsid w:val="00C7517A"/>
    <w:rsid w:val="00C75E17"/>
    <w:rsid w:val="00C80400"/>
    <w:rsid w:val="00C83D4D"/>
    <w:rsid w:val="00C84840"/>
    <w:rsid w:val="00C922F5"/>
    <w:rsid w:val="00C922FC"/>
    <w:rsid w:val="00C96C1D"/>
    <w:rsid w:val="00CA2776"/>
    <w:rsid w:val="00CA32D7"/>
    <w:rsid w:val="00CB0FEB"/>
    <w:rsid w:val="00CB37CB"/>
    <w:rsid w:val="00CB54AE"/>
    <w:rsid w:val="00CC4995"/>
    <w:rsid w:val="00CD27C4"/>
    <w:rsid w:val="00CD7057"/>
    <w:rsid w:val="00CD70BB"/>
    <w:rsid w:val="00CD7C3D"/>
    <w:rsid w:val="00CE173A"/>
    <w:rsid w:val="00CF1668"/>
    <w:rsid w:val="00CF4D9E"/>
    <w:rsid w:val="00D0172C"/>
    <w:rsid w:val="00D020B4"/>
    <w:rsid w:val="00D06CAE"/>
    <w:rsid w:val="00D160F6"/>
    <w:rsid w:val="00D16290"/>
    <w:rsid w:val="00D16F7C"/>
    <w:rsid w:val="00D17EB0"/>
    <w:rsid w:val="00D20E99"/>
    <w:rsid w:val="00D20FD7"/>
    <w:rsid w:val="00D24A1C"/>
    <w:rsid w:val="00D26118"/>
    <w:rsid w:val="00D31E1E"/>
    <w:rsid w:val="00D3516A"/>
    <w:rsid w:val="00D3617B"/>
    <w:rsid w:val="00D44DDC"/>
    <w:rsid w:val="00D46862"/>
    <w:rsid w:val="00D47B6F"/>
    <w:rsid w:val="00D515B6"/>
    <w:rsid w:val="00D527EC"/>
    <w:rsid w:val="00D54304"/>
    <w:rsid w:val="00D62477"/>
    <w:rsid w:val="00D631F9"/>
    <w:rsid w:val="00D66040"/>
    <w:rsid w:val="00D66809"/>
    <w:rsid w:val="00D72B0E"/>
    <w:rsid w:val="00D746A6"/>
    <w:rsid w:val="00D7561A"/>
    <w:rsid w:val="00D76900"/>
    <w:rsid w:val="00D81110"/>
    <w:rsid w:val="00D81E54"/>
    <w:rsid w:val="00D8426F"/>
    <w:rsid w:val="00D938C0"/>
    <w:rsid w:val="00D93BDB"/>
    <w:rsid w:val="00D940DF"/>
    <w:rsid w:val="00D97240"/>
    <w:rsid w:val="00DB0B9E"/>
    <w:rsid w:val="00DB2585"/>
    <w:rsid w:val="00DB2FEB"/>
    <w:rsid w:val="00DB4514"/>
    <w:rsid w:val="00DB4520"/>
    <w:rsid w:val="00DC4247"/>
    <w:rsid w:val="00DC5083"/>
    <w:rsid w:val="00DC76EE"/>
    <w:rsid w:val="00DD1369"/>
    <w:rsid w:val="00DD1C18"/>
    <w:rsid w:val="00DD23BC"/>
    <w:rsid w:val="00DD27E3"/>
    <w:rsid w:val="00DD2B4D"/>
    <w:rsid w:val="00DE21F1"/>
    <w:rsid w:val="00DE2C05"/>
    <w:rsid w:val="00DE43A7"/>
    <w:rsid w:val="00DF2927"/>
    <w:rsid w:val="00DF301F"/>
    <w:rsid w:val="00DF3ABE"/>
    <w:rsid w:val="00DF5D93"/>
    <w:rsid w:val="00DF7651"/>
    <w:rsid w:val="00E0513A"/>
    <w:rsid w:val="00E128A3"/>
    <w:rsid w:val="00E13423"/>
    <w:rsid w:val="00E138AC"/>
    <w:rsid w:val="00E14295"/>
    <w:rsid w:val="00E1563F"/>
    <w:rsid w:val="00E16E51"/>
    <w:rsid w:val="00E2032E"/>
    <w:rsid w:val="00E2275D"/>
    <w:rsid w:val="00E24BCA"/>
    <w:rsid w:val="00E3208F"/>
    <w:rsid w:val="00E32894"/>
    <w:rsid w:val="00E338D7"/>
    <w:rsid w:val="00E34CCA"/>
    <w:rsid w:val="00E35EAD"/>
    <w:rsid w:val="00E36C4B"/>
    <w:rsid w:val="00E43AD2"/>
    <w:rsid w:val="00E50F3E"/>
    <w:rsid w:val="00E55BB1"/>
    <w:rsid w:val="00E6270F"/>
    <w:rsid w:val="00E630D2"/>
    <w:rsid w:val="00E6655C"/>
    <w:rsid w:val="00E72FB6"/>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0A51"/>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4D6"/>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D6D19"/>
    <w:rsid w:val="00FE5AED"/>
    <w:rsid w:val="00FE5E56"/>
    <w:rsid w:val="00FF4CBE"/>
    <w:rsid w:val="00FF4D21"/>
    <w:rsid w:val="012F5F9F"/>
    <w:rsid w:val="019E3125"/>
    <w:rsid w:val="01AF0E8E"/>
    <w:rsid w:val="052E656D"/>
    <w:rsid w:val="06CC5B3F"/>
    <w:rsid w:val="091B505B"/>
    <w:rsid w:val="0BF73B5D"/>
    <w:rsid w:val="0C5245B1"/>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E7B3690"/>
    <w:rsid w:val="1F1D16D5"/>
    <w:rsid w:val="200F04DE"/>
    <w:rsid w:val="21283311"/>
    <w:rsid w:val="22791318"/>
    <w:rsid w:val="22D8603F"/>
    <w:rsid w:val="24A64E3C"/>
    <w:rsid w:val="26974BB0"/>
    <w:rsid w:val="278F5CCC"/>
    <w:rsid w:val="2ABC0BDC"/>
    <w:rsid w:val="2B946492"/>
    <w:rsid w:val="2DCF003E"/>
    <w:rsid w:val="2F7D6DD6"/>
    <w:rsid w:val="31C854D0"/>
    <w:rsid w:val="3333106F"/>
    <w:rsid w:val="340842AA"/>
    <w:rsid w:val="34951FE2"/>
    <w:rsid w:val="36220D72"/>
    <w:rsid w:val="3638562E"/>
    <w:rsid w:val="36B204FD"/>
    <w:rsid w:val="3934169D"/>
    <w:rsid w:val="3AF8116C"/>
    <w:rsid w:val="3D192457"/>
    <w:rsid w:val="40776A3F"/>
    <w:rsid w:val="414508EB"/>
    <w:rsid w:val="42255C4D"/>
    <w:rsid w:val="4557DB75"/>
    <w:rsid w:val="47983DB5"/>
    <w:rsid w:val="47AF26F6"/>
    <w:rsid w:val="487D6BBD"/>
    <w:rsid w:val="48C7608A"/>
    <w:rsid w:val="499F2B63"/>
    <w:rsid w:val="4A001F69"/>
    <w:rsid w:val="4BE1232F"/>
    <w:rsid w:val="4BEB02E1"/>
    <w:rsid w:val="4F37F33D"/>
    <w:rsid w:val="4F3855EC"/>
    <w:rsid w:val="58020E8D"/>
    <w:rsid w:val="58782EFD"/>
    <w:rsid w:val="59374B66"/>
    <w:rsid w:val="59574CFF"/>
    <w:rsid w:val="5C2A2760"/>
    <w:rsid w:val="5C423F4D"/>
    <w:rsid w:val="5D595733"/>
    <w:rsid w:val="5E68756F"/>
    <w:rsid w:val="5F954394"/>
    <w:rsid w:val="5FE297AA"/>
    <w:rsid w:val="5FF74A00"/>
    <w:rsid w:val="60BD5461"/>
    <w:rsid w:val="63AE37E5"/>
    <w:rsid w:val="64863229"/>
    <w:rsid w:val="65B70105"/>
    <w:rsid w:val="67000C8D"/>
    <w:rsid w:val="6819694F"/>
    <w:rsid w:val="689C6793"/>
    <w:rsid w:val="6A022F6E"/>
    <w:rsid w:val="6CB4334D"/>
    <w:rsid w:val="6D527D69"/>
    <w:rsid w:val="6E070B53"/>
    <w:rsid w:val="6E1346D2"/>
    <w:rsid w:val="70F6219F"/>
    <w:rsid w:val="71D074AE"/>
    <w:rsid w:val="723637B5"/>
    <w:rsid w:val="73D634A1"/>
    <w:rsid w:val="73E57241"/>
    <w:rsid w:val="75173C0A"/>
    <w:rsid w:val="76853969"/>
    <w:rsid w:val="7782124A"/>
    <w:rsid w:val="778F1554"/>
    <w:rsid w:val="7C521F71"/>
    <w:rsid w:val="7C7BC09F"/>
    <w:rsid w:val="7CE331FC"/>
    <w:rsid w:val="7D6811A0"/>
    <w:rsid w:val="7EFD9E6E"/>
    <w:rsid w:val="7F7604E7"/>
    <w:rsid w:val="7FF13F6C"/>
    <w:rsid w:val="7FF18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80331C-5697-4E5C-B4CF-6C5D09AC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paragraph" w:styleId="1">
    <w:name w:val="heading 1"/>
    <w:basedOn w:val="a"/>
    <w:link w:val="1Char"/>
    <w:uiPriority w:val="9"/>
    <w:qFormat/>
    <w:pPr>
      <w:keepNext/>
      <w:keepLines/>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link w:val="2Char1"/>
    <w:uiPriority w:val="9"/>
    <w:qFormat/>
    <w:pPr>
      <w:keepNext/>
      <w:keepLines/>
      <w:spacing w:before="120" w:after="120" w:line="360" w:lineRule="auto"/>
      <w:outlineLvl w:val="1"/>
    </w:pPr>
    <w:rPr>
      <w:rFonts w:ascii="宋体" w:hAnsi="宋体" w:cstheme="minorBidi"/>
      <w:b/>
      <w:bCs/>
      <w:sz w:val="32"/>
      <w:szCs w:val="32"/>
    </w:rPr>
  </w:style>
  <w:style w:type="paragraph" w:styleId="3">
    <w:name w:val="heading 3"/>
    <w:basedOn w:val="a"/>
    <w:link w:val="3Char"/>
    <w:qFormat/>
    <w:pPr>
      <w:keepNext/>
      <w:keepLines/>
      <w:spacing w:before="260" w:after="260" w:line="413" w:lineRule="auto"/>
      <w:outlineLvl w:val="2"/>
    </w:pPr>
    <w:rPr>
      <w:b/>
      <w:bCs/>
      <w:sz w:val="32"/>
      <w:szCs w:val="32"/>
    </w:rPr>
  </w:style>
  <w:style w:type="paragraph" w:styleId="4">
    <w:name w:val="heading 4"/>
    <w:basedOn w:val="a"/>
    <w:link w:val="4Char"/>
    <w:qFormat/>
    <w:pPr>
      <w:keepNext/>
      <w:keepLines/>
      <w:spacing w:before="280" w:after="290" w:line="360" w:lineRule="auto"/>
      <w:outlineLvl w:val="3"/>
    </w:pPr>
    <w:rPr>
      <w:rFonts w:ascii="Arial" w:hAnsi="Arial"/>
      <w:b/>
      <w:bCs/>
      <w:sz w:val="24"/>
    </w:rPr>
  </w:style>
  <w:style w:type="paragraph" w:styleId="5">
    <w:name w:val="heading 5"/>
    <w:basedOn w:val="a"/>
    <w:link w:val="5Char"/>
    <w:uiPriority w:val="9"/>
    <w:unhideWhenUsed/>
    <w:qFormat/>
    <w:pPr>
      <w:keepNext/>
      <w:keepLines/>
      <w:spacing w:before="280" w:after="290" w:line="376" w:lineRule="auto"/>
      <w:outlineLvl w:val="4"/>
    </w:pPr>
    <w:rPr>
      <w:b/>
      <w:bCs/>
      <w:sz w:val="24"/>
    </w:rPr>
  </w:style>
  <w:style w:type="paragraph" w:styleId="6">
    <w:name w:val="heading 6"/>
    <w:basedOn w:val="a"/>
    <w:link w:val="6Char"/>
    <w:uiPriority w:val="9"/>
    <w:unhideWhenUsed/>
    <w:qFormat/>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
    <w:link w:val="7Char"/>
    <w:uiPriority w:val="9"/>
    <w:semiHidden/>
    <w:unhideWhenUsed/>
    <w:qFormat/>
    <w:pPr>
      <w:keepNext/>
      <w:keepLines/>
      <w:spacing w:before="240" w:after="64" w:line="320" w:lineRule="auto"/>
      <w:outlineLvl w:val="6"/>
    </w:pPr>
    <w:rPr>
      <w:b/>
      <w:bCs/>
      <w:sz w:val="24"/>
    </w:rPr>
  </w:style>
  <w:style w:type="paragraph" w:styleId="8">
    <w:name w:val="heading 8"/>
    <w:basedOn w:val="a"/>
    <w:link w:val="8Char"/>
    <w:uiPriority w:val="9"/>
    <w:semiHidden/>
    <w:unhideWhenUsed/>
    <w:qFormat/>
    <w:pPr>
      <w:keepNext/>
      <w:keepLines/>
      <w:spacing w:before="240" w:after="64" w:line="320" w:lineRule="auto"/>
      <w:outlineLvl w:val="7"/>
    </w:pPr>
    <w:rPr>
      <w:rFonts w:asciiTheme="majorHAnsi" w:eastAsiaTheme="majorEastAsia" w:hAnsiTheme="majorHAnsi" w:cstheme="majorBidi"/>
      <w:sz w:val="24"/>
    </w:rPr>
  </w:style>
  <w:style w:type="paragraph" w:styleId="9">
    <w:name w:val="heading 9"/>
    <w:basedOn w:val="a"/>
    <w:link w:val="9Char"/>
    <w:uiPriority w:val="9"/>
    <w:semiHidden/>
    <w:unhideWhenUsed/>
    <w:qFormat/>
    <w:pPr>
      <w:keepNext/>
      <w:keepLines/>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pPr>
      <w:ind w:firstLineChars="200" w:firstLine="420"/>
    </w:pPr>
  </w:style>
  <w:style w:type="paragraph" w:styleId="30">
    <w:name w:val="List 3"/>
    <w:basedOn w:val="a"/>
    <w:qFormat/>
    <w:pPr>
      <w:ind w:leftChars="400" w:left="100" w:hangingChars="200" w:hanging="200"/>
    </w:pPr>
  </w:style>
  <w:style w:type="paragraph" w:styleId="a4">
    <w:name w:val="Document Map"/>
    <w:basedOn w:val="a"/>
    <w:link w:val="Char0"/>
    <w:uiPriority w:val="99"/>
    <w:semiHidden/>
    <w:unhideWhenUsed/>
    <w:qFormat/>
    <w:rPr>
      <w:rFonts w:ascii="宋体"/>
      <w:sz w:val="18"/>
      <w:szCs w:val="18"/>
    </w:rPr>
  </w:style>
  <w:style w:type="paragraph" w:styleId="a5">
    <w:name w:val="Body Text"/>
    <w:basedOn w:val="a"/>
    <w:link w:val="Char1"/>
    <w:qFormat/>
    <w:pPr>
      <w:spacing w:after="120"/>
    </w:pPr>
  </w:style>
  <w:style w:type="paragraph" w:styleId="a6">
    <w:name w:val="Body Text Indent"/>
    <w:basedOn w:val="a"/>
    <w:link w:val="Char2"/>
    <w:uiPriority w:val="99"/>
    <w:semiHidden/>
    <w:unhideWhenUsed/>
    <w:qFormat/>
    <w:pPr>
      <w:spacing w:after="120"/>
      <w:ind w:leftChars="200" w:left="420"/>
    </w:pPr>
  </w:style>
  <w:style w:type="paragraph" w:styleId="a7">
    <w:name w:val="Plain Text"/>
    <w:basedOn w:val="a"/>
    <w:link w:val="Char3"/>
    <w:qFormat/>
    <w:rPr>
      <w:rFonts w:ascii="宋体" w:hAnsi="Courier New"/>
      <w:szCs w:val="20"/>
    </w:rPr>
  </w:style>
  <w:style w:type="paragraph" w:styleId="a8">
    <w:name w:val="Date"/>
    <w:basedOn w:val="a"/>
    <w:link w:val="Char4"/>
    <w:uiPriority w:val="99"/>
    <w:semiHidden/>
    <w:unhideWhenUsed/>
    <w:qFormat/>
    <w:pPr>
      <w:ind w:leftChars="2500" w:left="100"/>
    </w:pPr>
  </w:style>
  <w:style w:type="paragraph" w:styleId="a9">
    <w:name w:val="Balloon Text"/>
    <w:basedOn w:val="a"/>
    <w:link w:val="Char5"/>
    <w:uiPriority w:val="99"/>
    <w:semiHidden/>
    <w:unhideWhenUsed/>
    <w:qFormat/>
    <w:rPr>
      <w:sz w:val="18"/>
      <w:szCs w:val="18"/>
    </w:rPr>
  </w:style>
  <w:style w:type="paragraph" w:styleId="aa">
    <w:name w:val="footer"/>
    <w:basedOn w:val="a"/>
    <w:link w:val="Char6"/>
    <w:uiPriority w:val="99"/>
    <w:unhideWhenUsed/>
    <w:qFormat/>
    <w:pPr>
      <w:tabs>
        <w:tab w:val="center" w:pos="4153"/>
        <w:tab w:val="right" w:pos="8306"/>
      </w:tabs>
      <w:snapToGrid w:val="0"/>
      <w:jc w:val="left"/>
    </w:pPr>
    <w:rPr>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link w:val="Char8"/>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link w:val="Char9"/>
    <w:qFormat/>
    <w:pPr>
      <w:spacing w:before="240" w:after="60"/>
      <w:jc w:val="left"/>
      <w:outlineLvl w:val="0"/>
    </w:pPr>
    <w:rPr>
      <w:rFonts w:ascii="Cambria" w:hAnsi="Cambria" w:cstheme="minorBidi"/>
      <w:b/>
      <w:bCs/>
      <w:sz w:val="32"/>
      <w:szCs w:val="32"/>
    </w:rPr>
  </w:style>
  <w:style w:type="paragraph" w:styleId="20">
    <w:name w:val="Body Text First Indent 2"/>
    <w:basedOn w:val="a6"/>
    <w:link w:val="2Char"/>
    <w:uiPriority w:val="99"/>
    <w:semiHidden/>
    <w:unhideWhenUsed/>
    <w:qFormat/>
    <w:pPr>
      <w:ind w:firstLineChars="200" w:firstLine="420"/>
    </w:pPr>
  </w:style>
  <w:style w:type="table" w:styleId="ae">
    <w:name w:val="Table Grid"/>
    <w:basedOn w:val="a1"/>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Pr>
      <w:b/>
      <w:bCs/>
    </w:rPr>
  </w:style>
  <w:style w:type="character" w:styleId="af0">
    <w:name w:val="FollowedHyperlink"/>
    <w:uiPriority w:val="99"/>
    <w:qFormat/>
    <w:rPr>
      <w:color w:val="333333"/>
      <w:u w:val="none"/>
    </w:rPr>
  </w:style>
  <w:style w:type="character" w:customStyle="1" w:styleId="2Char0">
    <w:name w:val="标题 2 Char"/>
    <w:basedOn w:val="a0"/>
    <w:uiPriority w:val="9"/>
    <w:qFormat/>
    <w:rPr>
      <w:rFonts w:asciiTheme="majorHAnsi" w:eastAsiaTheme="majorEastAsia" w:hAnsiTheme="majorHAnsi" w:cstheme="majorBidi"/>
      <w:b/>
      <w:bCs/>
      <w:sz w:val="32"/>
      <w:szCs w:val="32"/>
    </w:r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4Char">
    <w:name w:val="标题 4 Char"/>
    <w:basedOn w:val="a0"/>
    <w:link w:val="4"/>
    <w:qFormat/>
    <w:rPr>
      <w:rFonts w:ascii="Arial" w:eastAsia="宋体" w:hAnsi="Arial" w:cs="Times New Roman"/>
      <w:b/>
      <w:bCs/>
      <w:kern w:val="2"/>
      <w:sz w:val="24"/>
      <w:szCs w:val="24"/>
    </w:rPr>
  </w:style>
  <w:style w:type="character" w:customStyle="1" w:styleId="Char8">
    <w:name w:val="副标题 Char"/>
    <w:link w:val="ac"/>
    <w:qFormat/>
    <w:rPr>
      <w:rFonts w:ascii="Cambria" w:eastAsia="宋体" w:hAnsi="Cambria"/>
      <w:b/>
      <w:bCs/>
      <w:kern w:val="28"/>
      <w:sz w:val="32"/>
      <w:szCs w:val="32"/>
    </w:rPr>
  </w:style>
  <w:style w:type="character" w:customStyle="1" w:styleId="2Char1">
    <w:name w:val="标题 2 Char1"/>
    <w:link w:val="2"/>
    <w:uiPriority w:val="9"/>
    <w:qFormat/>
    <w:rPr>
      <w:rFonts w:ascii="宋体" w:eastAsia="宋体" w:hAnsi="宋体"/>
      <w:b/>
      <w:bCs/>
      <w:kern w:val="2"/>
      <w:sz w:val="32"/>
      <w:szCs w:val="32"/>
    </w:rPr>
  </w:style>
  <w:style w:type="character" w:customStyle="1" w:styleId="Char9">
    <w:name w:val="标题 Char"/>
    <w:link w:val="ad"/>
    <w:qFormat/>
    <w:rPr>
      <w:rFonts w:ascii="Cambria" w:eastAsia="宋体" w:hAnsi="Cambria"/>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11">
    <w:name w:val="副标题 Char1"/>
    <w:basedOn w:val="a0"/>
    <w:uiPriority w:val="11"/>
    <w:qFormat/>
    <w:rPr>
      <w:rFonts w:asciiTheme="majorHAnsi" w:eastAsia="宋体" w:hAnsiTheme="majorHAnsi" w:cstheme="majorBidi"/>
      <w:b/>
      <w:bCs/>
      <w:kern w:val="28"/>
      <w:sz w:val="32"/>
      <w:szCs w:val="32"/>
    </w:rPr>
  </w:style>
  <w:style w:type="paragraph" w:styleId="af1">
    <w:name w:val="List Paragraph"/>
    <w:basedOn w:val="a"/>
    <w:link w:val="Chara"/>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pPr>
    <w:rPr>
      <w:rFonts w:ascii="宋体" w:eastAsia="宋体"/>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a">
    <w:name w:val="列出段落 Char"/>
    <w:link w:val="af1"/>
    <w:uiPriority w:val="99"/>
    <w:qFormat/>
    <w:rPr>
      <w:rFonts w:ascii="Calibri" w:eastAsia="宋体" w:hAnsi="Calibri" w:cs="Times New Roman"/>
      <w:kern w:val="0"/>
      <w:sz w:val="22"/>
    </w:rPr>
  </w:style>
  <w:style w:type="character" w:customStyle="1" w:styleId="Char7">
    <w:name w:val="页眉 Char"/>
    <w:basedOn w:val="a0"/>
    <w:link w:val="ab"/>
    <w:uiPriority w:val="99"/>
    <w:qFormat/>
    <w:rPr>
      <w:rFonts w:ascii="Times New Roman" w:eastAsia="宋体" w:hAnsi="Times New Roman" w:cs="Times New Roman"/>
      <w:sz w:val="18"/>
      <w:szCs w:val="18"/>
    </w:rPr>
  </w:style>
  <w:style w:type="character" w:customStyle="1" w:styleId="Char6">
    <w:name w:val="页脚 Char"/>
    <w:basedOn w:val="a0"/>
    <w:link w:val="aa"/>
    <w:uiPriority w:val="99"/>
    <w:qFormat/>
    <w:rPr>
      <w:rFonts w:ascii="Times New Roman" w:eastAsia="宋体" w:hAnsi="Times New Roman" w:cs="Times New Roman"/>
      <w:sz w:val="18"/>
      <w:szCs w:val="18"/>
    </w:rPr>
  </w:style>
  <w:style w:type="character" w:customStyle="1" w:styleId="Char0">
    <w:name w:val="文档结构图 Char"/>
    <w:basedOn w:val="a0"/>
    <w:link w:val="a4"/>
    <w:uiPriority w:val="99"/>
    <w:semiHidden/>
    <w:qFormat/>
    <w:rPr>
      <w:rFonts w:ascii="宋体" w:eastAsia="宋体" w:hAnsi="Times New Roman" w:cs="Times New Roman"/>
      <w:sz w:val="18"/>
      <w:szCs w:val="18"/>
    </w:rPr>
  </w:style>
  <w:style w:type="character" w:customStyle="1" w:styleId="5Char">
    <w:name w:val="标题 5 Char"/>
    <w:basedOn w:val="a0"/>
    <w:link w:val="5"/>
    <w:uiPriority w:val="9"/>
    <w:qFormat/>
    <w:rPr>
      <w:rFonts w:ascii="Times New Roman" w:eastAsia="宋体" w:hAnsi="Times New Roman" w:cs="Times New Roman"/>
      <w:b/>
      <w:bCs/>
      <w:sz w:val="24"/>
      <w:szCs w:val="24"/>
    </w:rPr>
  </w:style>
  <w:style w:type="character" w:styleId="af2">
    <w:name w:val="Placeholder Text"/>
    <w:basedOn w:val="a0"/>
    <w:uiPriority w:val="99"/>
    <w:semiHidden/>
    <w:qFormat/>
    <w:rPr>
      <w:color w:val="808080"/>
    </w:rPr>
  </w:style>
  <w:style w:type="character" w:customStyle="1" w:styleId="Char5">
    <w:name w:val="批注框文本 Char"/>
    <w:basedOn w:val="a0"/>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1">
    <w:name w:val="正文文本 Char"/>
    <w:basedOn w:val="a0"/>
    <w:link w:val="a5"/>
    <w:qFormat/>
    <w:rPr>
      <w:rFonts w:ascii="Times New Roman" w:eastAsia="宋体" w:hAnsi="Times New Roman" w:cs="Times New Roman"/>
      <w:szCs w:val="24"/>
    </w:rPr>
  </w:style>
  <w:style w:type="character" w:customStyle="1" w:styleId="1Char">
    <w:name w:val="标题 1 Char"/>
    <w:basedOn w:val="a0"/>
    <w:link w:val="1"/>
    <w:uiPriority w:val="9"/>
    <w:qFormat/>
    <w:rPr>
      <w:rFonts w:ascii="宋体" w:eastAsia="宋体" w:hAnsi="宋体"/>
      <w:b/>
      <w:bCs/>
      <w:kern w:val="44"/>
      <w:sz w:val="32"/>
      <w:szCs w:val="32"/>
    </w:rPr>
  </w:style>
  <w:style w:type="paragraph" w:customStyle="1" w:styleId="af3">
    <w:name w:val="第三层"/>
    <w:basedOn w:val="a"/>
    <w:link w:val="af4"/>
    <w:qFormat/>
    <w:pPr>
      <w:spacing w:line="560" w:lineRule="exact"/>
    </w:pPr>
    <w:rPr>
      <w:rFonts w:eastAsia="仿宋" w:cstheme="minorBidi"/>
      <w:b/>
      <w:bCs/>
      <w:spacing w:val="-16"/>
      <w:sz w:val="32"/>
      <w:szCs w:val="32"/>
    </w:rPr>
  </w:style>
  <w:style w:type="paragraph" w:customStyle="1" w:styleId="af5">
    <w:name w:val="第二层"/>
    <w:basedOn w:val="a"/>
    <w:link w:val="af6"/>
    <w:qFormat/>
    <w:pPr>
      <w:spacing w:line="560" w:lineRule="exact"/>
    </w:pPr>
    <w:rPr>
      <w:rFonts w:ascii="楷体" w:eastAsia="楷体" w:hAnsi="楷体" w:cstheme="minorBidi"/>
      <w:spacing w:val="-16"/>
      <w:sz w:val="32"/>
      <w:szCs w:val="32"/>
    </w:rPr>
  </w:style>
  <w:style w:type="character" w:customStyle="1" w:styleId="af4">
    <w:name w:val="第三层 字符"/>
    <w:basedOn w:val="a0"/>
    <w:link w:val="af3"/>
    <w:qFormat/>
    <w:rPr>
      <w:rFonts w:ascii="Times New Roman" w:eastAsia="仿宋" w:hAnsi="Times New Roman"/>
      <w:b/>
      <w:bCs/>
      <w:spacing w:val="-16"/>
      <w:kern w:val="2"/>
      <w:sz w:val="32"/>
      <w:szCs w:val="32"/>
    </w:rPr>
  </w:style>
  <w:style w:type="character" w:customStyle="1" w:styleId="af6">
    <w:name w:val="第二层 字符"/>
    <w:basedOn w:val="a0"/>
    <w:link w:val="af5"/>
    <w:qFormat/>
    <w:rPr>
      <w:rFonts w:ascii="楷体" w:eastAsia="楷体" w:hAnsi="楷体"/>
      <w:spacing w:val="-16"/>
      <w:kern w:val="2"/>
      <w:sz w:val="32"/>
      <w:szCs w:val="32"/>
    </w:rPr>
  </w:style>
  <w:style w:type="character" w:customStyle="1" w:styleId="Char2">
    <w:name w:val="正文文本缩进 Char"/>
    <w:basedOn w:val="a0"/>
    <w:link w:val="a6"/>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2"/>
    <w:link w:val="20"/>
    <w:uiPriority w:val="99"/>
    <w:semiHidden/>
    <w:qFormat/>
    <w:rPr>
      <w:rFonts w:ascii="Times New Roman" w:eastAsia="宋体" w:hAnsi="Times New Roman" w:cs="Times New Roman"/>
      <w:kern w:val="2"/>
      <w:sz w:val="21"/>
      <w:szCs w:val="24"/>
    </w:rPr>
  </w:style>
  <w:style w:type="character" w:customStyle="1" w:styleId="Char3">
    <w:name w:val="纯文本 Char"/>
    <w:basedOn w:val="a0"/>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0"/>
    <w:link w:val="6"/>
    <w:uiPriority w:val="9"/>
    <w:qFormat/>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0"/>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0"/>
    <w:link w:val="9"/>
    <w:uiPriority w:val="9"/>
    <w:semiHidden/>
    <w:qFormat/>
    <w:rPr>
      <w:rFonts w:asciiTheme="majorHAnsi" w:eastAsiaTheme="majorEastAsia" w:hAnsiTheme="majorHAnsi" w:cstheme="majorBidi"/>
      <w:kern w:val="2"/>
      <w:sz w:val="21"/>
      <w:szCs w:val="21"/>
    </w:rPr>
  </w:style>
  <w:style w:type="character" w:customStyle="1" w:styleId="Char4">
    <w:name w:val="日期 Char"/>
    <w:basedOn w:val="a0"/>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12">
    <w:name w:val="列表段落1"/>
    <w:basedOn w:val="a"/>
    <w:qFormat/>
    <w:pPr>
      <w:ind w:firstLineChars="200" w:firstLine="420"/>
    </w:pPr>
  </w:style>
  <w:style w:type="paragraph" w:customStyle="1" w:styleId="22">
    <w:name w:val="列表段落2"/>
    <w:basedOn w:val="a"/>
    <w:uiPriority w:val="99"/>
    <w:qFormat/>
    <w:pPr>
      <w:ind w:firstLineChars="200" w:firstLine="420"/>
    </w:pPr>
  </w:style>
  <w:style w:type="character" w:customStyle="1" w:styleId="font51">
    <w:name w:val="font51"/>
    <w:basedOn w:val="a0"/>
    <w:qFormat/>
    <w:rPr>
      <w:rFonts w:ascii="宋体" w:eastAsia="宋体" w:hAnsi="宋体" w:cs="宋体" w:hint="eastAsia"/>
      <w:color w:val="FF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Char">
    <w:name w:val="正文缩进 Char"/>
    <w:link w:val="a3"/>
    <w:qFormat/>
    <w:rPr>
      <w:rFonts w:eastAsia="宋体"/>
      <w:kern w:val="2"/>
      <w:sz w:val="21"/>
      <w:szCs w:val="24"/>
    </w:rPr>
  </w:style>
  <w:style w:type="paragraph" w:customStyle="1" w:styleId="13">
    <w:name w:val="修订1"/>
    <w:uiPriority w:val="99"/>
    <w:semiHidden/>
    <w:qFormat/>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宋体"/>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19</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chenxuan.ma</dc:creator>
  <cp:keywords/>
  <dc:description/>
  <cp:lastModifiedBy>王双庆</cp:lastModifiedBy>
  <cp:revision>22</cp:revision>
  <dcterms:created xsi:type="dcterms:W3CDTF">2023-02-23T18:34:00Z</dcterms:created>
  <dcterms:modified xsi:type="dcterms:W3CDTF">2023-05-04T01:53:00Z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AB678F035F784381B5E58BA713075417_13</vt:lpwstr>
  </property>
</Properties>
</file>